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D6BCB" w:rsidRDefault="000D6BCB">
      <w:pPr>
        <w:pStyle w:val="Heading5"/>
        <w:spacing w:line="240" w:lineRule="auto"/>
        <w:rPr>
          <w:sz w:val="36"/>
          <w:szCs w:val="36"/>
        </w:rPr>
      </w:pPr>
      <w:bookmarkStart w:id="0" w:name="_gjdgxs" w:colFirst="0" w:colLast="0"/>
      <w:bookmarkEnd w:id="0"/>
    </w:p>
    <w:p w:rsidR="000D6BCB" w:rsidRDefault="000B79B3">
      <w:pPr>
        <w:pStyle w:val="Heading5"/>
        <w:spacing w:line="240" w:lineRule="auto"/>
        <w:jc w:val="center"/>
        <w:rPr>
          <w:rFonts w:ascii="Merriweather" w:eastAsia="Merriweather" w:hAnsi="Merriweather" w:cs="Merriweather"/>
          <w:sz w:val="28"/>
          <w:szCs w:val="28"/>
        </w:rPr>
      </w:pPr>
      <w:r>
        <w:rPr>
          <w:rFonts w:ascii="Merriweather" w:eastAsia="Merriweather" w:hAnsi="Merriweather" w:cs="Merriweather"/>
          <w:sz w:val="28"/>
          <w:szCs w:val="28"/>
        </w:rPr>
        <w:t xml:space="preserve">English Embedded Tutoring Program </w:t>
      </w:r>
    </w:p>
    <w:p w:rsidR="000D6BCB" w:rsidRDefault="000B79B3">
      <w:pPr>
        <w:pStyle w:val="Heading5"/>
        <w:spacing w:line="240" w:lineRule="auto"/>
        <w:jc w:val="center"/>
        <w:rPr>
          <w:rFonts w:ascii="Merriweather" w:eastAsia="Merriweather" w:hAnsi="Merriweather" w:cs="Merriweather"/>
          <w:sz w:val="28"/>
          <w:szCs w:val="28"/>
        </w:rPr>
      </w:pPr>
      <w:r>
        <w:rPr>
          <w:rFonts w:ascii="Merriweather" w:eastAsia="Merriweather" w:hAnsi="Merriweather" w:cs="Merriweather"/>
          <w:sz w:val="28"/>
          <w:szCs w:val="28"/>
        </w:rPr>
        <w:t>Policies and Procedures</w:t>
      </w:r>
    </w:p>
    <w:p w:rsidR="000D6BCB" w:rsidRDefault="000B79B3">
      <w:pPr>
        <w:pStyle w:val="Heading5"/>
        <w:spacing w:line="240" w:lineRule="auto"/>
        <w:jc w:val="center"/>
        <w:rPr>
          <w:rFonts w:ascii="Merriweather" w:eastAsia="Merriweather" w:hAnsi="Merriweather" w:cs="Merriweather"/>
          <w:sz w:val="18"/>
          <w:szCs w:val="18"/>
        </w:rPr>
      </w:pPr>
      <w:r>
        <w:rPr>
          <w:rFonts w:ascii="Merriweather" w:eastAsia="Merriweather" w:hAnsi="Merriweather" w:cs="Merriweather"/>
          <w:sz w:val="18"/>
          <w:szCs w:val="18"/>
        </w:rPr>
        <w:t>(updated 5/2/2018)</w:t>
      </w:r>
    </w:p>
    <w:p w:rsidR="000D6BCB" w:rsidRDefault="000D6BCB">
      <w:pPr>
        <w:pStyle w:val="normal0"/>
      </w:pPr>
    </w:p>
    <w:p w:rsidR="000D6BCB" w:rsidRDefault="000B79B3">
      <w:pPr>
        <w:pStyle w:val="normal0"/>
        <w:spacing w:before="120"/>
        <w:rPr>
          <w:rFonts w:ascii="Times New Roman" w:eastAsia="Times New Roman" w:hAnsi="Times New Roman" w:cs="Times New Roman"/>
        </w:rPr>
      </w:pPr>
      <w:r>
        <w:rPr>
          <w:rFonts w:ascii="Times New Roman" w:eastAsia="Times New Roman" w:hAnsi="Times New Roman" w:cs="Times New Roman"/>
        </w:rPr>
        <w:t xml:space="preserve">These policies and procedures are intended to help tutors work effectively with English students and to ensure that students have a </w:t>
      </w:r>
      <w:r>
        <w:rPr>
          <w:rFonts w:ascii="Times New Roman" w:eastAsia="Times New Roman" w:hAnsi="Times New Roman" w:cs="Times New Roman"/>
          <w:i/>
        </w:rPr>
        <w:t>consistent</w:t>
      </w:r>
      <w:r>
        <w:rPr>
          <w:rFonts w:ascii="Times New Roman" w:eastAsia="Times New Roman" w:hAnsi="Times New Roman" w:cs="Times New Roman"/>
        </w:rPr>
        <w:t xml:space="preserve"> and </w:t>
      </w:r>
      <w:r>
        <w:rPr>
          <w:rFonts w:ascii="Times New Roman" w:eastAsia="Times New Roman" w:hAnsi="Times New Roman" w:cs="Times New Roman"/>
          <w:i/>
        </w:rPr>
        <w:t>positive</w:t>
      </w:r>
      <w:r>
        <w:rPr>
          <w:rFonts w:ascii="Times New Roman" w:eastAsia="Times New Roman" w:hAnsi="Times New Roman" w:cs="Times New Roman"/>
        </w:rPr>
        <w:t xml:space="preserve"> tutoring experience. </w:t>
      </w:r>
    </w:p>
    <w:p w:rsidR="000D6BCB" w:rsidRDefault="000B79B3">
      <w:pPr>
        <w:pStyle w:val="normal0"/>
        <w:spacing w:before="120"/>
        <w:rPr>
          <w:rFonts w:ascii="Times New Roman" w:eastAsia="Times New Roman" w:hAnsi="Times New Roman" w:cs="Times New Roman"/>
        </w:rPr>
      </w:pPr>
      <w:r>
        <w:rPr>
          <w:rFonts w:ascii="Times New Roman" w:eastAsia="Times New Roman" w:hAnsi="Times New Roman" w:cs="Times New Roman"/>
        </w:rPr>
        <w:t xml:space="preserve">In addition to thoroughly reading this handout, all tutors should refer to </w:t>
      </w:r>
      <w:r>
        <w:rPr>
          <w:rFonts w:ascii="Times New Roman" w:eastAsia="Times New Roman" w:hAnsi="Times New Roman" w:cs="Times New Roman"/>
          <w:i/>
        </w:rPr>
        <w:t>The Bedford Guide for Writing Tutors</w:t>
      </w:r>
      <w:r>
        <w:rPr>
          <w:rFonts w:ascii="Times New Roman" w:eastAsia="Times New Roman" w:hAnsi="Times New Roman" w:cs="Times New Roman"/>
        </w:rPr>
        <w:t>, which will be provided for you</w:t>
      </w:r>
      <w:r>
        <w:rPr>
          <w:rFonts w:ascii="Times New Roman" w:eastAsia="Times New Roman" w:hAnsi="Times New Roman" w:cs="Times New Roman"/>
          <w:i/>
        </w:rPr>
        <w:t xml:space="preserve">. </w:t>
      </w:r>
      <w:r>
        <w:rPr>
          <w:rFonts w:ascii="Times New Roman" w:eastAsia="Times New Roman" w:hAnsi="Times New Roman" w:cs="Times New Roman"/>
        </w:rPr>
        <w:t>This guide</w:t>
      </w:r>
      <w:r>
        <w:rPr>
          <w:rFonts w:ascii="Times New Roman" w:eastAsia="Times New Roman" w:hAnsi="Times New Roman" w:cs="Times New Roman"/>
          <w:i/>
        </w:rPr>
        <w:t xml:space="preserve"> </w:t>
      </w:r>
      <w:r>
        <w:rPr>
          <w:rFonts w:ascii="Times New Roman" w:eastAsia="Times New Roman" w:hAnsi="Times New Roman" w:cs="Times New Roman"/>
        </w:rPr>
        <w:t>provides excellent information about writing tutoring and approaching a varie</w:t>
      </w:r>
      <w:r>
        <w:rPr>
          <w:rFonts w:ascii="Times New Roman" w:eastAsia="Times New Roman" w:hAnsi="Times New Roman" w:cs="Times New Roman"/>
        </w:rPr>
        <w:t xml:space="preserve">ty of tutoring situations; for more advanced articles on tutoring, please consult </w:t>
      </w:r>
      <w:r>
        <w:rPr>
          <w:rFonts w:ascii="Times New Roman" w:eastAsia="Times New Roman" w:hAnsi="Times New Roman" w:cs="Times New Roman"/>
          <w:i/>
        </w:rPr>
        <w:t>The St. Martin’s Sourcebook for Writing Tutors</w:t>
      </w:r>
      <w:r>
        <w:rPr>
          <w:rFonts w:ascii="Times New Roman" w:eastAsia="Times New Roman" w:hAnsi="Times New Roman" w:cs="Times New Roman"/>
        </w:rPr>
        <w:t>.</w:t>
      </w:r>
    </w:p>
    <w:p w:rsidR="000D6BCB" w:rsidRDefault="000B79B3">
      <w:pPr>
        <w:pStyle w:val="Heading3"/>
        <w:rPr>
          <w:rFonts w:ascii="Merriweather" w:eastAsia="Merriweather" w:hAnsi="Merriweather" w:cs="Merriweather"/>
          <w:sz w:val="24"/>
          <w:szCs w:val="24"/>
        </w:rPr>
      </w:pPr>
      <w:r>
        <w:rPr>
          <w:rFonts w:ascii="Merriweather" w:eastAsia="Merriweather" w:hAnsi="Merriweather" w:cs="Merriweather"/>
          <w:sz w:val="24"/>
          <w:szCs w:val="24"/>
        </w:rPr>
        <w:t>Goals of the Program</w:t>
      </w:r>
    </w:p>
    <w:p w:rsidR="000D6BCB" w:rsidRDefault="000B79B3">
      <w:pPr>
        <w:pStyle w:val="normal0"/>
        <w:rPr>
          <w:rFonts w:ascii="Times New Roman" w:eastAsia="Times New Roman" w:hAnsi="Times New Roman" w:cs="Times New Roman"/>
        </w:rPr>
      </w:pPr>
      <w:r>
        <w:rPr>
          <w:rFonts w:ascii="Times New Roman" w:eastAsia="Times New Roman" w:hAnsi="Times New Roman" w:cs="Times New Roman"/>
        </w:rPr>
        <w:t>The goals of the English Department Embedded Tutoring Program are to assist students, particularly underr</w:t>
      </w:r>
      <w:r>
        <w:rPr>
          <w:rFonts w:ascii="Times New Roman" w:eastAsia="Times New Roman" w:hAnsi="Times New Roman" w:cs="Times New Roman"/>
        </w:rPr>
        <w:t>epresented minority students, basic skills students, and students who are struggling, to stay in their courses, increase their independence and confidence, meet the SLOs of the courses in which they are enrolled, pass the courses, and persist through the s</w:t>
      </w:r>
      <w:r>
        <w:rPr>
          <w:rFonts w:ascii="Times New Roman" w:eastAsia="Times New Roman" w:hAnsi="Times New Roman" w:cs="Times New Roman"/>
        </w:rPr>
        <w:t>equence to the completion of their goals.</w:t>
      </w:r>
    </w:p>
    <w:p w:rsidR="000D6BCB" w:rsidRDefault="000D6BCB">
      <w:pPr>
        <w:pStyle w:val="normal0"/>
        <w:rPr>
          <w:rFonts w:ascii="Times New Roman" w:eastAsia="Times New Roman" w:hAnsi="Times New Roman" w:cs="Times New Roman"/>
        </w:rPr>
      </w:pPr>
    </w:p>
    <w:p w:rsidR="000D6BCB" w:rsidRDefault="000B79B3">
      <w:pPr>
        <w:pStyle w:val="normal0"/>
        <w:rPr>
          <w:rFonts w:ascii="Lustria" w:eastAsia="Lustria" w:hAnsi="Lustria" w:cs="Lustria"/>
          <w:b/>
        </w:rPr>
      </w:pPr>
      <w:r>
        <w:rPr>
          <w:rFonts w:ascii="Times New Roman" w:eastAsia="Times New Roman" w:hAnsi="Times New Roman" w:cs="Times New Roman"/>
        </w:rPr>
        <w:t>We are collecting data on how well we assist students, particularly URMs and students who are struggling, complete and pass their classes and persist through the English sequence.</w:t>
      </w:r>
    </w:p>
    <w:p w:rsidR="000D6BCB" w:rsidRDefault="000B79B3">
      <w:pPr>
        <w:pStyle w:val="Heading3"/>
        <w:rPr>
          <w:rFonts w:ascii="Merriweather" w:eastAsia="Merriweather" w:hAnsi="Merriweather" w:cs="Merriweather"/>
          <w:sz w:val="24"/>
          <w:szCs w:val="24"/>
        </w:rPr>
      </w:pPr>
      <w:r>
        <w:rPr>
          <w:rFonts w:ascii="Merriweather" w:eastAsia="Merriweather" w:hAnsi="Merriweather" w:cs="Merriweather"/>
          <w:sz w:val="24"/>
          <w:szCs w:val="24"/>
        </w:rPr>
        <w:t>Operating Policies and Procedures</w:t>
      </w:r>
    </w:p>
    <w:p w:rsidR="000D6BCB" w:rsidRDefault="000B79B3">
      <w:pPr>
        <w:pStyle w:val="normal0"/>
        <w:numPr>
          <w:ilvl w:val="0"/>
          <w:numId w:val="18"/>
        </w:numPr>
      </w:pPr>
      <w:r>
        <w:rPr>
          <w:rFonts w:ascii="Merriweather" w:eastAsia="Merriweather" w:hAnsi="Merriweather" w:cs="Merriweather"/>
          <w:b/>
          <w:sz w:val="22"/>
          <w:szCs w:val="22"/>
        </w:rPr>
        <w:t>Students Seen By Embedded Tutors</w:t>
      </w:r>
      <w:r>
        <w:rPr>
          <w:rFonts w:ascii="Balthazar" w:eastAsia="Balthazar" w:hAnsi="Balthazar" w:cs="Balthazar"/>
          <w:b/>
          <w:sz w:val="22"/>
          <w:szCs w:val="22"/>
        </w:rPr>
        <w:t xml:space="preserve">: </w:t>
      </w:r>
      <w:r>
        <w:rPr>
          <w:rFonts w:ascii="Times New Roman" w:eastAsia="Times New Roman" w:hAnsi="Times New Roman" w:cs="Times New Roman"/>
        </w:rPr>
        <w:t>Tutors are responsible for working with students in their assigned English courses. If time permits, tutors can also work with students from other</w:t>
      </w:r>
      <w:r>
        <w:rPr>
          <w:rFonts w:ascii="Times New Roman" w:eastAsia="Times New Roman" w:hAnsi="Times New Roman" w:cs="Times New Roman"/>
          <w:b/>
        </w:rPr>
        <w:t xml:space="preserve"> English L, 86, 88, 91, 95 and 96/1A</w:t>
      </w:r>
      <w:r>
        <w:rPr>
          <w:rFonts w:ascii="Times New Roman" w:eastAsia="Times New Roman" w:hAnsi="Times New Roman" w:cs="Times New Roman"/>
        </w:rPr>
        <w:t xml:space="preserve"> courses on a drop-in basis.</w:t>
      </w:r>
    </w:p>
    <w:p w:rsidR="000D6BCB" w:rsidRDefault="000D6BCB">
      <w:pPr>
        <w:pStyle w:val="normal0"/>
        <w:rPr>
          <w:rFonts w:ascii="Times New Roman" w:eastAsia="Times New Roman" w:hAnsi="Times New Roman" w:cs="Times New Roman"/>
        </w:rPr>
      </w:pPr>
    </w:p>
    <w:p w:rsidR="000D6BCB" w:rsidRDefault="000B79B3">
      <w:pPr>
        <w:pStyle w:val="normal0"/>
        <w:numPr>
          <w:ilvl w:val="0"/>
          <w:numId w:val="18"/>
        </w:numPr>
      </w:pPr>
      <w:r>
        <w:rPr>
          <w:rFonts w:ascii="Merriweather" w:eastAsia="Merriweather" w:hAnsi="Merriweather" w:cs="Merriweather"/>
          <w:b/>
          <w:sz w:val="22"/>
          <w:szCs w:val="22"/>
        </w:rPr>
        <w:t>Communica</w:t>
      </w:r>
      <w:r>
        <w:rPr>
          <w:rFonts w:ascii="Merriweather" w:eastAsia="Merriweather" w:hAnsi="Merriweather" w:cs="Merriweather"/>
          <w:b/>
          <w:sz w:val="22"/>
          <w:szCs w:val="22"/>
        </w:rPr>
        <w:t>tion with Instructors:</w:t>
      </w:r>
      <w:r>
        <w:rPr>
          <w:rFonts w:ascii="Balthazar" w:eastAsia="Balthazar" w:hAnsi="Balthazar" w:cs="Balthazar"/>
          <w:b/>
          <w:sz w:val="22"/>
          <w:szCs w:val="22"/>
        </w:rPr>
        <w:t xml:space="preserve">  </w:t>
      </w:r>
      <w:r>
        <w:rPr>
          <w:rFonts w:ascii="Times New Roman" w:eastAsia="Times New Roman" w:hAnsi="Times New Roman" w:cs="Times New Roman"/>
        </w:rPr>
        <w:t xml:space="preserve">In order for the role of Embedded Tutor to be successful, communication between instructors and tutors must be </w:t>
      </w:r>
      <w:r>
        <w:rPr>
          <w:rFonts w:ascii="Times New Roman" w:eastAsia="Times New Roman" w:hAnsi="Times New Roman" w:cs="Times New Roman"/>
          <w:i/>
        </w:rPr>
        <w:t>ongoing and positive</w:t>
      </w:r>
      <w:r>
        <w:rPr>
          <w:rFonts w:ascii="Times New Roman" w:eastAsia="Times New Roman" w:hAnsi="Times New Roman" w:cs="Times New Roman"/>
        </w:rPr>
        <w:t>.  Tutors will discuss with their assigned instructors regarding their role in the classroom, the typ</w:t>
      </w:r>
      <w:r>
        <w:rPr>
          <w:rFonts w:ascii="Times New Roman" w:eastAsia="Times New Roman" w:hAnsi="Times New Roman" w:cs="Times New Roman"/>
        </w:rPr>
        <w:t>es of tutoring issues to focus on, and the needs of particular students.  When tutors have a question they should ask their assigned instructor as soon as possible, and it is recommended, at least for the first 6-8 weeks, to have regular meetings scheduled</w:t>
      </w:r>
      <w:r>
        <w:rPr>
          <w:rFonts w:ascii="Times New Roman" w:eastAsia="Times New Roman" w:hAnsi="Times New Roman" w:cs="Times New Roman"/>
        </w:rPr>
        <w:t xml:space="preserve"> with the instructor.  Email is also an acceptable form of communication.  Every teacher has a different style and may have different goals for different assignments.  It is the responsibility of the tutor to articulate a consistent message to students.  W</w:t>
      </w:r>
      <w:r>
        <w:rPr>
          <w:rFonts w:ascii="Times New Roman" w:eastAsia="Times New Roman" w:hAnsi="Times New Roman" w:cs="Times New Roman"/>
        </w:rPr>
        <w:t>hen students ask about teacher expectations, tutors should first ask students to refer to their class notes and any class discussion they were a part of.  If students did not take notes or get notes from a classmate for an absence, tutors should remind stu</w:t>
      </w:r>
      <w:r>
        <w:rPr>
          <w:rFonts w:ascii="Times New Roman" w:eastAsia="Times New Roman" w:hAnsi="Times New Roman" w:cs="Times New Roman"/>
        </w:rPr>
        <w:t>dents to do so in the future and encourage students to make an appointment with their instructor to get those class notes in addition to information the tutor shares with them.  If there are handouts with written expectations or general verbal expectations</w:t>
      </w:r>
      <w:r>
        <w:rPr>
          <w:rFonts w:ascii="Times New Roman" w:eastAsia="Times New Roman" w:hAnsi="Times New Roman" w:cs="Times New Roman"/>
        </w:rPr>
        <w:t xml:space="preserve"> that tutors can share accurately with students, they may do so.  Note: the Embedded Tutoring Program will provide copies of class books for tutors’ use. Tutors should not pay for these materials, but are expected to communicate with instructors for free c</w:t>
      </w:r>
      <w:r>
        <w:rPr>
          <w:rFonts w:ascii="Times New Roman" w:eastAsia="Times New Roman" w:hAnsi="Times New Roman" w:cs="Times New Roman"/>
        </w:rPr>
        <w:t xml:space="preserve">opies of course readers, photocopied readings, and class texts not available at the CCSF bookstore. </w:t>
      </w:r>
    </w:p>
    <w:p w:rsidR="000D6BCB" w:rsidRDefault="000D6BCB">
      <w:pPr>
        <w:pStyle w:val="normal0"/>
        <w:ind w:left="450"/>
        <w:rPr>
          <w:rFonts w:ascii="Times New Roman" w:eastAsia="Times New Roman" w:hAnsi="Times New Roman" w:cs="Times New Roman"/>
        </w:rPr>
      </w:pPr>
    </w:p>
    <w:p w:rsidR="000D6BCB" w:rsidRDefault="000B79B3">
      <w:pPr>
        <w:pStyle w:val="normal0"/>
        <w:numPr>
          <w:ilvl w:val="0"/>
          <w:numId w:val="18"/>
        </w:numPr>
      </w:pPr>
      <w:r>
        <w:rPr>
          <w:rFonts w:ascii="Merriweather" w:eastAsia="Merriweather" w:hAnsi="Merriweather" w:cs="Merriweather"/>
          <w:b/>
          <w:sz w:val="22"/>
          <w:szCs w:val="22"/>
        </w:rPr>
        <w:t>Communication with Students:</w:t>
      </w:r>
      <w:r>
        <w:rPr>
          <w:rFonts w:ascii="Balthazar" w:eastAsia="Balthazar" w:hAnsi="Balthazar" w:cs="Balthazar"/>
          <w:b/>
          <w:sz w:val="22"/>
          <w:szCs w:val="22"/>
        </w:rPr>
        <w:t xml:space="preserve"> </w:t>
      </w:r>
      <w:r>
        <w:rPr>
          <w:rFonts w:ascii="Times New Roman" w:eastAsia="Times New Roman" w:hAnsi="Times New Roman" w:cs="Times New Roman"/>
        </w:rPr>
        <w:t xml:space="preserve">Positive and regular communication with students is vital to creating rapport with students and fostering a safe environment </w:t>
      </w:r>
      <w:r>
        <w:rPr>
          <w:rFonts w:ascii="Times New Roman" w:eastAsia="Times New Roman" w:hAnsi="Times New Roman" w:cs="Times New Roman"/>
        </w:rPr>
        <w:t>in which students feel comfortable to share their struggles and work toward addressing them with their tutor.  The tutor might also consult with the instructor on what students might need extra help, or could benefit from a motivating message. That message</w:t>
      </w:r>
      <w:r>
        <w:rPr>
          <w:rFonts w:ascii="Times New Roman" w:eastAsia="Times New Roman" w:hAnsi="Times New Roman" w:cs="Times New Roman"/>
        </w:rPr>
        <w:t xml:space="preserve"> might be something casual, </w:t>
      </w:r>
      <w:r>
        <w:rPr>
          <w:rFonts w:ascii="Times New Roman" w:eastAsia="Times New Roman" w:hAnsi="Times New Roman" w:cs="Times New Roman"/>
          <w:i/>
        </w:rPr>
        <w:t xml:space="preserve">"Hi </w:t>
      </w:r>
      <w:r>
        <w:rPr>
          <w:rFonts w:ascii="Times New Roman" w:eastAsia="Times New Roman" w:hAnsi="Times New Roman" w:cs="Times New Roman"/>
          <w:i/>
          <w:u w:val="single"/>
        </w:rPr>
        <w:t>student name</w:t>
      </w:r>
      <w:r>
        <w:rPr>
          <w:rFonts w:ascii="Times New Roman" w:eastAsia="Times New Roman" w:hAnsi="Times New Roman" w:cs="Times New Roman"/>
          <w:i/>
        </w:rPr>
        <w:t>, I haven't gotten a chance to meet with you this semester. Would you like to come in for a tutoring appointment sometime this week soon?"</w:t>
      </w:r>
      <w:r>
        <w:rPr>
          <w:rFonts w:ascii="Times New Roman" w:eastAsia="Times New Roman" w:hAnsi="Times New Roman" w:cs="Times New Roman"/>
        </w:rPr>
        <w:t xml:space="preserve"> Sending a weekly or bi-weekly email to the class with an encouraging word or with a general reminder to sign up for tutoring regarding higher order concerns when the assignment is due in several weeks vs. a session focusing on grammar when the deadline is</w:t>
      </w:r>
      <w:r>
        <w:rPr>
          <w:rFonts w:ascii="Times New Roman" w:eastAsia="Times New Roman" w:hAnsi="Times New Roman" w:cs="Times New Roman"/>
        </w:rPr>
        <w:t xml:space="preserve"> getting closer could boost class morale and efficacy.  Tutors could also suggest topics that have been a concern for several students and remind them to use a strategy the teacher modeled in class.  In any case, brief, specific emails that encourage and r</w:t>
      </w:r>
      <w:r>
        <w:rPr>
          <w:rFonts w:ascii="Times New Roman" w:eastAsia="Times New Roman" w:hAnsi="Times New Roman" w:cs="Times New Roman"/>
        </w:rPr>
        <w:t xml:space="preserve">emind students of important steps in their reading / writing process is an important tool for increasing student success.  It is a good idea to share these encouraging emails/texts with other tutors as best practices.  </w:t>
      </w:r>
    </w:p>
    <w:p w:rsidR="000D6BCB" w:rsidRDefault="000D6BCB">
      <w:pPr>
        <w:pStyle w:val="normal0"/>
        <w:ind w:left="450"/>
        <w:rPr>
          <w:rFonts w:ascii="Times New Roman" w:eastAsia="Times New Roman" w:hAnsi="Times New Roman" w:cs="Times New Roman"/>
        </w:rPr>
      </w:pPr>
    </w:p>
    <w:p w:rsidR="000D6BCB" w:rsidRDefault="000B79B3">
      <w:pPr>
        <w:pStyle w:val="normal0"/>
        <w:numPr>
          <w:ilvl w:val="0"/>
          <w:numId w:val="18"/>
        </w:numPr>
      </w:pPr>
      <w:r>
        <w:rPr>
          <w:rFonts w:ascii="Merriweather" w:eastAsia="Merriweather" w:hAnsi="Merriweather" w:cs="Merriweather"/>
          <w:b/>
          <w:sz w:val="22"/>
          <w:szCs w:val="22"/>
        </w:rPr>
        <w:t>Class Visits:</w:t>
      </w:r>
      <w:r>
        <w:rPr>
          <w:rFonts w:ascii="Times New Roman" w:eastAsia="Times New Roman" w:hAnsi="Times New Roman" w:cs="Times New Roman"/>
        </w:rPr>
        <w:t xml:space="preserve"> Tutors are required t</w:t>
      </w:r>
      <w:r>
        <w:rPr>
          <w:rFonts w:ascii="Times New Roman" w:eastAsia="Times New Roman" w:hAnsi="Times New Roman" w:cs="Times New Roman"/>
        </w:rPr>
        <w:t>o visit class at least once a week to understand class concepts, teacher expectations, and teaching methods.  Class visits also are important for building rapport with students—face time = familiarity and increased comfort levels.  During the first week of</w:t>
      </w:r>
      <w:r>
        <w:rPr>
          <w:rFonts w:ascii="Times New Roman" w:eastAsia="Times New Roman" w:hAnsi="Times New Roman" w:cs="Times New Roman"/>
        </w:rPr>
        <w:t xml:space="preserve"> the semester, it is recommended that tutors attend class more than once a week.  If a tutor misses a weekly class visit for any reason, the tutor should block off at least 30 minutes to check-in with the class instructor and students for that week. The tu</w:t>
      </w:r>
      <w:r>
        <w:rPr>
          <w:rFonts w:ascii="Times New Roman" w:eastAsia="Times New Roman" w:hAnsi="Times New Roman" w:cs="Times New Roman"/>
        </w:rPr>
        <w:t>tor’s role in the classroom will vary depending on class needs and particular lesson plans.  Recommended roles: master student who models academic skills and behavior in class, group participant during group activities, or group leader / monitor—and tutors</w:t>
      </w:r>
      <w:r>
        <w:rPr>
          <w:rFonts w:ascii="Times New Roman" w:eastAsia="Times New Roman" w:hAnsi="Times New Roman" w:cs="Times New Roman"/>
        </w:rPr>
        <w:t xml:space="preserve"> are encouraged to make class announcements and positive reminders to motivate students (always ask the instructor before class begins whether it is okay to make an announcement—it is ideal to come up with a regular practice around when and how often annou</w:t>
      </w:r>
      <w:r>
        <w:rPr>
          <w:rFonts w:ascii="Times New Roman" w:eastAsia="Times New Roman" w:hAnsi="Times New Roman" w:cs="Times New Roman"/>
        </w:rPr>
        <w:t>ncements by the Embedded Tutor will be made).</w:t>
      </w:r>
    </w:p>
    <w:p w:rsidR="000D6BCB" w:rsidRDefault="000D6BCB">
      <w:pPr>
        <w:pStyle w:val="normal0"/>
        <w:rPr>
          <w:rFonts w:ascii="Times New Roman" w:eastAsia="Times New Roman" w:hAnsi="Times New Roman" w:cs="Times New Roman"/>
        </w:rPr>
      </w:pPr>
    </w:p>
    <w:p w:rsidR="000D6BCB" w:rsidRDefault="000B79B3">
      <w:pPr>
        <w:pStyle w:val="normal0"/>
        <w:numPr>
          <w:ilvl w:val="0"/>
          <w:numId w:val="18"/>
        </w:numPr>
      </w:pPr>
      <w:r>
        <w:rPr>
          <w:rFonts w:ascii="Merriweather" w:eastAsia="Merriweather" w:hAnsi="Merriweather" w:cs="Merriweather"/>
          <w:b/>
          <w:sz w:val="22"/>
          <w:szCs w:val="22"/>
        </w:rPr>
        <w:t>Signing up for Tutoring appointments:</w:t>
      </w:r>
      <w:r>
        <w:rPr>
          <w:rFonts w:ascii="Balthazar" w:eastAsia="Balthazar" w:hAnsi="Balthazar" w:cs="Balthazar"/>
          <w:b/>
          <w:sz w:val="22"/>
          <w:szCs w:val="22"/>
        </w:rPr>
        <w:t xml:space="preserve">  </w:t>
      </w:r>
      <w:r>
        <w:rPr>
          <w:rFonts w:ascii="Times New Roman" w:eastAsia="Times New Roman" w:hAnsi="Times New Roman" w:cs="Times New Roman"/>
        </w:rPr>
        <w:t>Students may sign up for tutoring by making an appointment in advance with their assigned Tutor or with another Tutor in the Embedded Tutoring Program. They can also drop</w:t>
      </w:r>
      <w:r>
        <w:rPr>
          <w:rFonts w:ascii="Times New Roman" w:eastAsia="Times New Roman" w:hAnsi="Times New Roman" w:cs="Times New Roman"/>
        </w:rPr>
        <w:t xml:space="preserve"> in to the English Department Embedded Tutoring Program in the LAC Room 228 to work with their assigned Tutor OR with another available Tutor.  </w:t>
      </w:r>
    </w:p>
    <w:p w:rsidR="000D6BCB" w:rsidRDefault="000B79B3">
      <w:pPr>
        <w:pStyle w:val="normal0"/>
        <w:numPr>
          <w:ilvl w:val="1"/>
          <w:numId w:val="18"/>
        </w:numPr>
        <w:pBdr>
          <w:top w:val="nil"/>
          <w:left w:val="nil"/>
          <w:bottom w:val="nil"/>
          <w:right w:val="nil"/>
          <w:between w:val="nil"/>
        </w:pBdr>
      </w:pPr>
      <w:r>
        <w:rPr>
          <w:rFonts w:ascii="Times New Roman" w:eastAsia="Times New Roman" w:hAnsi="Times New Roman" w:cs="Times New Roman"/>
          <w:color w:val="000000"/>
          <w:u w:val="single"/>
        </w:rPr>
        <w:t>Appointments</w:t>
      </w:r>
      <w:r>
        <w:rPr>
          <w:rFonts w:ascii="Times New Roman" w:eastAsia="Times New Roman" w:hAnsi="Times New Roman" w:cs="Times New Roman"/>
          <w:color w:val="000000"/>
        </w:rPr>
        <w:t xml:space="preserve"> may be made via email, in person, or via the online scheduling tool set up by the assigned tutor—o</w:t>
      </w:r>
      <w:r>
        <w:rPr>
          <w:rFonts w:ascii="Times New Roman" w:eastAsia="Times New Roman" w:hAnsi="Times New Roman" w:cs="Times New Roman"/>
          <w:color w:val="000000"/>
        </w:rPr>
        <w:t>nline appointments must be made at least 4 hours in advance; the scheduling tool will send a confirmation email to the student upon sign-up that includes an appointment cancellation link. Students will automatically receive—via the on-line scheduling tool—</w:t>
      </w:r>
      <w:r>
        <w:rPr>
          <w:rFonts w:ascii="Times New Roman" w:eastAsia="Times New Roman" w:hAnsi="Times New Roman" w:cs="Times New Roman"/>
          <w:color w:val="000000"/>
        </w:rPr>
        <w:t>an email reminder and a text reminder (if they have provided a mobile phone number) 24 hours prior to their appointment start time. Students may miss up to 3 appointments—once they have missed three they may no longer make advanced appointments and must co</w:t>
      </w:r>
      <w:r>
        <w:rPr>
          <w:rFonts w:ascii="Times New Roman" w:eastAsia="Times New Roman" w:hAnsi="Times New Roman" w:cs="Times New Roman"/>
          <w:color w:val="000000"/>
        </w:rPr>
        <w:t>me on a drop-in basis only.  If a student cannot be found 10 minutes after the start of their appointment, they will lose the appointment, freeing the slot up for any students that may be waiting.</w:t>
      </w:r>
    </w:p>
    <w:p w:rsidR="000D6BCB" w:rsidRDefault="000B79B3">
      <w:pPr>
        <w:pStyle w:val="normal0"/>
        <w:numPr>
          <w:ilvl w:val="1"/>
          <w:numId w:val="18"/>
        </w:numPr>
      </w:pPr>
      <w:r>
        <w:rPr>
          <w:rFonts w:ascii="Merriweather" w:eastAsia="Merriweather" w:hAnsi="Merriweather" w:cs="Merriweather"/>
          <w:u w:val="single"/>
        </w:rPr>
        <w:t>Drop-in Tutoring</w:t>
      </w:r>
      <w:r>
        <w:rPr>
          <w:rFonts w:ascii="Times New Roman" w:eastAsia="Times New Roman" w:hAnsi="Times New Roman" w:cs="Times New Roman"/>
          <w:u w:val="single"/>
        </w:rPr>
        <w:t xml:space="preserve"> </w:t>
      </w:r>
      <w:r>
        <w:rPr>
          <w:rFonts w:ascii="Times New Roman" w:eastAsia="Times New Roman" w:hAnsi="Times New Roman" w:cs="Times New Roman"/>
        </w:rPr>
        <w:t>- Students are encouraged to work with their assigned tutor, but if students cannot meet with the assigned tutor because of scheduling conflicts, they may drop in to see one of the other tutors. Students may drop in for same day appointments with their ass</w:t>
      </w:r>
      <w:r>
        <w:rPr>
          <w:rFonts w:ascii="Times New Roman" w:eastAsia="Times New Roman" w:hAnsi="Times New Roman" w:cs="Times New Roman"/>
        </w:rPr>
        <w:t>igned tutor. If the assigned tutor is unavailable, the front desk tutor has the following options dependent on the student's preference:</w:t>
      </w:r>
    </w:p>
    <w:p w:rsidR="000D6BCB" w:rsidRDefault="000B79B3">
      <w:pPr>
        <w:pStyle w:val="normal0"/>
        <w:numPr>
          <w:ilvl w:val="2"/>
          <w:numId w:val="18"/>
        </w:numPr>
        <w:pBdr>
          <w:top w:val="nil"/>
          <w:left w:val="nil"/>
          <w:bottom w:val="nil"/>
          <w:right w:val="nil"/>
          <w:between w:val="nil"/>
        </w:pBdr>
      </w:pPr>
      <w:r>
        <w:rPr>
          <w:rFonts w:ascii="Times New Roman" w:eastAsia="Times New Roman" w:hAnsi="Times New Roman" w:cs="Times New Roman"/>
          <w:color w:val="000000"/>
        </w:rPr>
        <w:t xml:space="preserve"> Check the assigned tutor's availability and make an appointment for the student with the assigned tutor.</w:t>
      </w:r>
    </w:p>
    <w:p w:rsidR="000D6BCB" w:rsidRDefault="000B79B3">
      <w:pPr>
        <w:pStyle w:val="normal0"/>
        <w:numPr>
          <w:ilvl w:val="2"/>
          <w:numId w:val="18"/>
        </w:numPr>
        <w:pBdr>
          <w:top w:val="nil"/>
          <w:left w:val="nil"/>
          <w:bottom w:val="nil"/>
          <w:right w:val="nil"/>
          <w:between w:val="nil"/>
        </w:pBdr>
      </w:pPr>
      <w:r>
        <w:rPr>
          <w:rFonts w:ascii="Times New Roman" w:eastAsia="Times New Roman" w:hAnsi="Times New Roman" w:cs="Times New Roman"/>
          <w:color w:val="000000"/>
        </w:rPr>
        <w:t>Ask the stude</w:t>
      </w:r>
      <w:r>
        <w:rPr>
          <w:rFonts w:ascii="Times New Roman" w:eastAsia="Times New Roman" w:hAnsi="Times New Roman" w:cs="Times New Roman"/>
          <w:color w:val="000000"/>
        </w:rPr>
        <w:t xml:space="preserve">nt if they would like to wait for their assigned tutor to become available and offer them a place to sit and work either in the ETP space or at an LAC computer. </w:t>
      </w:r>
    </w:p>
    <w:p w:rsidR="000D6BCB" w:rsidRDefault="000B79B3">
      <w:pPr>
        <w:pStyle w:val="normal0"/>
        <w:numPr>
          <w:ilvl w:val="2"/>
          <w:numId w:val="18"/>
        </w:numPr>
        <w:pBdr>
          <w:top w:val="nil"/>
          <w:left w:val="nil"/>
          <w:bottom w:val="nil"/>
          <w:right w:val="nil"/>
          <w:between w:val="nil"/>
        </w:pBdr>
      </w:pPr>
      <w:r>
        <w:rPr>
          <w:rFonts w:ascii="Times New Roman" w:eastAsia="Times New Roman" w:hAnsi="Times New Roman" w:cs="Times New Roman"/>
          <w:color w:val="000000"/>
        </w:rPr>
        <w:t xml:space="preserve">Ask for a volunteer from the embedded tutors present to work with the student. If no embedded </w:t>
      </w:r>
      <w:r>
        <w:rPr>
          <w:rFonts w:ascii="Times New Roman" w:eastAsia="Times New Roman" w:hAnsi="Times New Roman" w:cs="Times New Roman"/>
          <w:color w:val="000000"/>
        </w:rPr>
        <w:t xml:space="preserve">tutor has immediate availability, the student can wait in the ETP space until an ETP tutor becomes available. </w:t>
      </w:r>
    </w:p>
    <w:p w:rsidR="000D6BCB" w:rsidRDefault="000D6BCB">
      <w:pPr>
        <w:pStyle w:val="normal0"/>
        <w:ind w:left="1980"/>
        <w:rPr>
          <w:rFonts w:ascii="Times New Roman" w:eastAsia="Times New Roman" w:hAnsi="Times New Roman" w:cs="Times New Roman"/>
        </w:rPr>
      </w:pPr>
    </w:p>
    <w:p w:rsidR="000D6BCB" w:rsidRDefault="000B79B3">
      <w:pPr>
        <w:pStyle w:val="normal0"/>
        <w:spacing w:after="160"/>
        <w:ind w:left="720"/>
        <w:rPr>
          <w:rFonts w:ascii="Times New Roman" w:eastAsia="Times New Roman" w:hAnsi="Times New Roman" w:cs="Times New Roman"/>
        </w:rPr>
      </w:pPr>
      <w:r>
        <w:rPr>
          <w:rFonts w:ascii="Times New Roman" w:eastAsia="Times New Roman" w:hAnsi="Times New Roman" w:cs="Times New Roman"/>
        </w:rPr>
        <w:t>Note:  It is important to remember that not all students have smartphones or know how to interact with technology. Some students will find an on</w:t>
      </w:r>
      <w:r>
        <w:rPr>
          <w:rFonts w:ascii="Times New Roman" w:eastAsia="Times New Roman" w:hAnsi="Times New Roman" w:cs="Times New Roman"/>
        </w:rPr>
        <w:t xml:space="preserve">line tool the most accessible way to make appointment, while others will not. So, tutors should make accommodations for student preferences / needs regarding scheduling methods.                   </w:t>
      </w:r>
    </w:p>
    <w:p w:rsidR="000D6BCB" w:rsidRDefault="000D6BCB">
      <w:pPr>
        <w:pStyle w:val="normal0"/>
        <w:pBdr>
          <w:top w:val="nil"/>
          <w:left w:val="nil"/>
          <w:bottom w:val="nil"/>
          <w:right w:val="nil"/>
          <w:between w:val="nil"/>
        </w:pBdr>
        <w:ind w:left="720"/>
        <w:rPr>
          <w:rFonts w:ascii="Times New Roman" w:eastAsia="Times New Roman" w:hAnsi="Times New Roman" w:cs="Times New Roman"/>
          <w:color w:val="000000"/>
        </w:rPr>
      </w:pPr>
    </w:p>
    <w:p w:rsidR="000D6BCB" w:rsidRDefault="000B79B3">
      <w:pPr>
        <w:pStyle w:val="normal0"/>
        <w:numPr>
          <w:ilvl w:val="0"/>
          <w:numId w:val="18"/>
        </w:numPr>
      </w:pPr>
      <w:r>
        <w:rPr>
          <w:rFonts w:ascii="Merriweather" w:eastAsia="Merriweather" w:hAnsi="Merriweather" w:cs="Merriweather"/>
          <w:b/>
          <w:sz w:val="22"/>
          <w:szCs w:val="22"/>
        </w:rPr>
        <w:t>Logging In</w:t>
      </w:r>
      <w:r>
        <w:rPr>
          <w:rFonts w:ascii="Times New Roman" w:eastAsia="Times New Roman" w:hAnsi="Times New Roman" w:cs="Times New Roman"/>
        </w:rPr>
        <w:t>: All student services at CCSF require Accutrack logins and logouts, and it is important that students are logged in for the actual services they are receiving.  Because the LAC and English are different departments, students may NOT use the same computers</w:t>
      </w:r>
      <w:r>
        <w:rPr>
          <w:rFonts w:ascii="Times New Roman" w:eastAsia="Times New Roman" w:hAnsi="Times New Roman" w:cs="Times New Roman"/>
        </w:rPr>
        <w:t xml:space="preserve"> to log in/out for all the services. When the session is over, students MUST LOG OUT from the English Tutoring Accutrack Station. They may go to the English Lab to get English Lab credit. </w:t>
      </w:r>
    </w:p>
    <w:p w:rsidR="000D6BCB" w:rsidRDefault="000B79B3">
      <w:pPr>
        <w:pStyle w:val="normal0"/>
        <w:ind w:left="720"/>
        <w:rPr>
          <w:rFonts w:ascii="Times New Roman" w:eastAsia="Times New Roman" w:hAnsi="Times New Roman" w:cs="Times New Roman"/>
        </w:rPr>
      </w:pPr>
      <w:r>
        <w:rPr>
          <w:rFonts w:ascii="Times New Roman" w:eastAsia="Times New Roman" w:hAnsi="Times New Roman" w:cs="Times New Roman"/>
          <w:u w:val="single"/>
        </w:rPr>
        <w:t>Front Desk Area</w:t>
      </w:r>
      <w:r>
        <w:rPr>
          <w:rFonts w:ascii="Times New Roman" w:eastAsia="Times New Roman" w:hAnsi="Times New Roman" w:cs="Times New Roman"/>
        </w:rPr>
        <w:t>: Tutors should be mindful to take turns greeting, h</w:t>
      </w:r>
      <w:r>
        <w:rPr>
          <w:rFonts w:ascii="Times New Roman" w:eastAsia="Times New Roman" w:hAnsi="Times New Roman" w:cs="Times New Roman"/>
        </w:rPr>
        <w:t>elping, and assisting students at the front desk. The role is both tutoring and serving CCSF students and their respective needs. If a student arrives early, the front-desk tutor should explain the two options available to the student (working on LAC compu</w:t>
      </w:r>
      <w:r>
        <w:rPr>
          <w:rFonts w:ascii="Times New Roman" w:eastAsia="Times New Roman" w:hAnsi="Times New Roman" w:cs="Times New Roman"/>
        </w:rPr>
        <w:t xml:space="preserve">ters or sitting in a designated ETP waiting area).  </w:t>
      </w:r>
    </w:p>
    <w:p w:rsidR="000D6BCB" w:rsidRDefault="000B79B3">
      <w:pPr>
        <w:pStyle w:val="normal0"/>
        <w:ind w:left="720"/>
        <w:rPr>
          <w:rFonts w:ascii="Times New Roman" w:eastAsia="Times New Roman" w:hAnsi="Times New Roman" w:cs="Times New Roman"/>
        </w:rPr>
      </w:pPr>
      <w:r>
        <w:rPr>
          <w:rFonts w:ascii="Times New Roman" w:eastAsia="Times New Roman" w:hAnsi="Times New Roman" w:cs="Times New Roman"/>
          <w:u w:val="single"/>
        </w:rPr>
        <w:t>Sign-in Clipboard</w:t>
      </w:r>
      <w:r>
        <w:rPr>
          <w:rFonts w:ascii="Times New Roman" w:eastAsia="Times New Roman" w:hAnsi="Times New Roman" w:cs="Times New Roman"/>
        </w:rPr>
        <w:t>: Tutors should initial their appointments when they are finished. If a tutor has a 'no-show,' they should cross out the appointment if it was previously written down. One of the tutor's</w:t>
      </w:r>
      <w:r>
        <w:rPr>
          <w:rFonts w:ascii="Times New Roman" w:eastAsia="Times New Roman" w:hAnsi="Times New Roman" w:cs="Times New Roman"/>
        </w:rPr>
        <w:t xml:space="preserve"> tasks is to maintain accurate record-keeping, as the data in the Accutrak system is used to determine the viability of the Embedded Tutoring Program.</w:t>
      </w:r>
    </w:p>
    <w:p w:rsidR="000D6BCB" w:rsidRDefault="000B79B3">
      <w:pPr>
        <w:pStyle w:val="normal0"/>
        <w:ind w:left="720"/>
      </w:pPr>
      <w:r>
        <w:rPr>
          <w:rFonts w:ascii="Times New Roman" w:eastAsia="Times New Roman" w:hAnsi="Times New Roman" w:cs="Times New Roman"/>
          <w:u w:val="single"/>
        </w:rPr>
        <w:t>Sign</w:t>
      </w:r>
      <w:r>
        <w:rPr>
          <w:u w:val="single"/>
        </w:rPr>
        <w:t>-ins for Online Appointments</w:t>
      </w:r>
      <w:r>
        <w:t>: When possible, tutors conducting online appointments should manually si</w:t>
      </w:r>
      <w:r>
        <w:t>gn the students in and out at the station in real time. Records should be also be kept of online appointments.</w:t>
      </w:r>
    </w:p>
    <w:p w:rsidR="000D6BCB" w:rsidRDefault="000B79B3">
      <w:pPr>
        <w:pStyle w:val="normal0"/>
        <w:ind w:left="720"/>
      </w:pPr>
      <w:r>
        <w:rPr>
          <w:rFonts w:ascii="Times New Roman" w:eastAsia="Times New Roman" w:hAnsi="Times New Roman" w:cs="Times New Roman"/>
          <w:u w:val="single"/>
        </w:rPr>
        <w:t>Saturday Appointments</w:t>
      </w:r>
      <w:r>
        <w:t xml:space="preserve">: procedures to be defined. </w:t>
      </w:r>
    </w:p>
    <w:p w:rsidR="000D6BCB" w:rsidRDefault="000D6BCB">
      <w:pPr>
        <w:pStyle w:val="normal0"/>
        <w:ind w:left="720"/>
      </w:pPr>
    </w:p>
    <w:p w:rsidR="000D6BCB" w:rsidRDefault="000B79B3">
      <w:pPr>
        <w:pStyle w:val="normal0"/>
        <w:numPr>
          <w:ilvl w:val="0"/>
          <w:numId w:val="18"/>
        </w:numPr>
      </w:pPr>
      <w:r>
        <w:rPr>
          <w:rFonts w:ascii="Merriweather" w:eastAsia="Merriweather" w:hAnsi="Merriweather" w:cs="Merriweather"/>
          <w:b/>
          <w:sz w:val="22"/>
          <w:szCs w:val="22"/>
        </w:rPr>
        <w:t>Documenting Tutoring Visits:</w:t>
      </w:r>
      <w:r>
        <w:rPr>
          <w:rFonts w:ascii="Balthazar" w:eastAsia="Balthazar" w:hAnsi="Balthazar" w:cs="Balthazar"/>
          <w:b/>
          <w:sz w:val="22"/>
          <w:szCs w:val="22"/>
        </w:rPr>
        <w:t xml:space="preserve">  </w:t>
      </w:r>
      <w:r>
        <w:rPr>
          <w:rFonts w:ascii="Times New Roman" w:eastAsia="Times New Roman" w:hAnsi="Times New Roman" w:cs="Times New Roman"/>
        </w:rPr>
        <w:t>It is recommended that each session should begin and end with th</w:t>
      </w:r>
      <w:r>
        <w:rPr>
          <w:rFonts w:ascii="Times New Roman" w:eastAsia="Times New Roman" w:hAnsi="Times New Roman" w:cs="Times New Roman"/>
        </w:rPr>
        <w:t xml:space="preserve">e filling out of the </w:t>
      </w:r>
      <w:r>
        <w:rPr>
          <w:rFonts w:ascii="Times New Roman" w:eastAsia="Times New Roman" w:hAnsi="Times New Roman" w:cs="Times New Roman"/>
          <w:b/>
        </w:rPr>
        <w:t xml:space="preserve">Tutoring Reflection, or a Pre/Post-Tutoring Journal Form </w:t>
      </w:r>
      <w:r>
        <w:rPr>
          <w:rFonts w:ascii="Times New Roman" w:eastAsia="Times New Roman" w:hAnsi="Times New Roman" w:cs="Times New Roman"/>
        </w:rPr>
        <w:t>provided by the student. At first, tutors should guide students on how to fill out the form and may scribe notes as students answer the questions verbally.  After the first tutor</w:t>
      </w:r>
      <w:r>
        <w:rPr>
          <w:rFonts w:ascii="Times New Roman" w:eastAsia="Times New Roman" w:hAnsi="Times New Roman" w:cs="Times New Roman"/>
        </w:rPr>
        <w:t xml:space="preserve">ing visit, tutors should encourage students to use the form to pick the focus of their session and to take notes on what they learned at the end of the session.  </w:t>
      </w:r>
    </w:p>
    <w:p w:rsidR="000D6BCB" w:rsidRDefault="000D6BCB">
      <w:pPr>
        <w:pStyle w:val="normal0"/>
        <w:rPr>
          <w:rFonts w:ascii="Times New Roman" w:eastAsia="Times New Roman" w:hAnsi="Times New Roman" w:cs="Times New Roman"/>
        </w:rPr>
      </w:pPr>
    </w:p>
    <w:p w:rsidR="000D6BCB" w:rsidRDefault="000B79B3">
      <w:pPr>
        <w:pStyle w:val="normal0"/>
        <w:numPr>
          <w:ilvl w:val="0"/>
          <w:numId w:val="18"/>
        </w:numPr>
      </w:pPr>
      <w:r>
        <w:rPr>
          <w:rFonts w:ascii="Merriweather" w:eastAsia="Merriweather" w:hAnsi="Merriweather" w:cs="Merriweather"/>
          <w:b/>
          <w:sz w:val="22"/>
          <w:szCs w:val="22"/>
        </w:rPr>
        <w:t>Accutrack Documentation</w:t>
      </w:r>
      <w:r>
        <w:rPr>
          <w:rFonts w:ascii="Balthazar" w:eastAsia="Balthazar" w:hAnsi="Balthazar" w:cs="Balthazar"/>
          <w:b/>
          <w:sz w:val="22"/>
          <w:szCs w:val="22"/>
        </w:rPr>
        <w:t xml:space="preserve">: </w:t>
      </w:r>
      <w:r>
        <w:rPr>
          <w:rFonts w:ascii="Times New Roman" w:eastAsia="Times New Roman" w:hAnsi="Times New Roman" w:cs="Times New Roman"/>
        </w:rPr>
        <w:t>In order for a student to record their time spent in a tutoring session, the student must be logged into Accutrack.  No other verification is required.  Some teachers may require more verification like a signature or a lab log.</w:t>
      </w:r>
    </w:p>
    <w:p w:rsidR="000D6BCB" w:rsidRDefault="000D6BCB">
      <w:pPr>
        <w:pStyle w:val="normal0"/>
      </w:pPr>
    </w:p>
    <w:p w:rsidR="000D6BCB" w:rsidRDefault="000B79B3">
      <w:pPr>
        <w:pStyle w:val="normal0"/>
        <w:numPr>
          <w:ilvl w:val="0"/>
          <w:numId w:val="18"/>
        </w:numPr>
      </w:pPr>
      <w:r>
        <w:rPr>
          <w:rFonts w:ascii="Merriweather" w:eastAsia="Merriweather" w:hAnsi="Merriweather" w:cs="Merriweather"/>
          <w:b/>
          <w:sz w:val="22"/>
          <w:szCs w:val="22"/>
        </w:rPr>
        <w:t xml:space="preserve">Missed Appointments: </w:t>
      </w:r>
      <w:r>
        <w:rPr>
          <w:rFonts w:ascii="Balthazar" w:eastAsia="Balthazar" w:hAnsi="Balthazar" w:cs="Balthazar"/>
          <w:b/>
          <w:sz w:val="22"/>
          <w:szCs w:val="22"/>
        </w:rPr>
        <w:t xml:space="preserve"> </w:t>
      </w:r>
      <w:r>
        <w:rPr>
          <w:rFonts w:ascii="Times New Roman" w:eastAsia="Times New Roman" w:hAnsi="Times New Roman" w:cs="Times New Roman"/>
        </w:rPr>
        <w:t>Stude</w:t>
      </w:r>
      <w:r>
        <w:rPr>
          <w:rFonts w:ascii="Times New Roman" w:eastAsia="Times New Roman" w:hAnsi="Times New Roman" w:cs="Times New Roman"/>
        </w:rPr>
        <w:t xml:space="preserve">nts may miss up to 3 appointments. If a student misses an appointment, the tutor should send an email to the student as soon as possible. </w:t>
      </w:r>
    </w:p>
    <w:p w:rsidR="000D6BCB" w:rsidRDefault="000B79B3">
      <w:pPr>
        <w:pStyle w:val="normal0"/>
        <w:ind w:left="1260"/>
        <w:rPr>
          <w:rFonts w:ascii="Times New Roman" w:eastAsia="Times New Roman" w:hAnsi="Times New Roman" w:cs="Times New Roman"/>
        </w:rPr>
      </w:pPr>
      <w:r>
        <w:rPr>
          <w:rFonts w:ascii="Times New Roman" w:eastAsia="Times New Roman" w:hAnsi="Times New Roman" w:cs="Times New Roman"/>
        </w:rPr>
        <w:t>The message should encourage the student while reminding the student of the ETP's limited resources: "You have missed</w:t>
      </w:r>
      <w:r>
        <w:rPr>
          <w:rFonts w:ascii="Times New Roman" w:eastAsia="Times New Roman" w:hAnsi="Times New Roman" w:cs="Times New Roman"/>
        </w:rPr>
        <w:t xml:space="preserve"> your appointment today (insert date/time) with me. As a reminder, if you cancel or miss 3 appointments/timeslots you will no longer be able to make appointments and may come on a drop-in basis only.  We have this policy because other people want to make a</w:t>
      </w:r>
      <w:r>
        <w:rPr>
          <w:rFonts w:ascii="Times New Roman" w:eastAsia="Times New Roman" w:hAnsi="Times New Roman" w:cs="Times New Roman"/>
        </w:rPr>
        <w:t>ppointments, and someone else might have been able to take your spot today. Please let me know if you would like to make another appointment."</w:t>
      </w:r>
    </w:p>
    <w:p w:rsidR="000D6BCB" w:rsidRDefault="000D6BCB">
      <w:pPr>
        <w:pStyle w:val="normal0"/>
        <w:pBdr>
          <w:top w:val="nil"/>
          <w:left w:val="nil"/>
          <w:bottom w:val="nil"/>
          <w:right w:val="nil"/>
          <w:between w:val="nil"/>
        </w:pBdr>
        <w:ind w:left="720"/>
        <w:rPr>
          <w:rFonts w:ascii="Times New Roman" w:eastAsia="Times New Roman" w:hAnsi="Times New Roman" w:cs="Times New Roman"/>
          <w:color w:val="000000"/>
        </w:rPr>
      </w:pPr>
    </w:p>
    <w:p w:rsidR="000D6BCB" w:rsidRDefault="000B79B3">
      <w:pPr>
        <w:pStyle w:val="normal0"/>
        <w:numPr>
          <w:ilvl w:val="0"/>
          <w:numId w:val="18"/>
        </w:numPr>
        <w:rPr>
          <w:sz w:val="22"/>
          <w:szCs w:val="22"/>
        </w:rPr>
      </w:pPr>
      <w:r>
        <w:rPr>
          <w:rFonts w:ascii="Merriweather" w:eastAsia="Merriweather" w:hAnsi="Merriweather" w:cs="Merriweather"/>
          <w:b/>
          <w:sz w:val="22"/>
          <w:szCs w:val="22"/>
        </w:rPr>
        <w:t>Session Length:</w:t>
      </w:r>
      <w:r>
        <w:rPr>
          <w:rFonts w:ascii="Balthazar" w:eastAsia="Balthazar" w:hAnsi="Balthazar" w:cs="Balthazar"/>
          <w:b/>
          <w:sz w:val="22"/>
          <w:szCs w:val="22"/>
        </w:rPr>
        <w:t xml:space="preserve"> </w:t>
      </w:r>
      <w:r>
        <w:rPr>
          <w:rFonts w:ascii="Times New Roman" w:eastAsia="Times New Roman" w:hAnsi="Times New Roman" w:cs="Times New Roman"/>
        </w:rPr>
        <w:t xml:space="preserve">Tutoring sessions are 20-30 minutes. It is acceptable to occasionally stretch a session by a </w:t>
      </w:r>
      <w:r>
        <w:rPr>
          <w:rFonts w:ascii="Times New Roman" w:eastAsia="Times New Roman" w:hAnsi="Times New Roman" w:cs="Times New Roman"/>
          <w:i/>
        </w:rPr>
        <w:t>few</w:t>
      </w:r>
      <w:r>
        <w:rPr>
          <w:rFonts w:ascii="Times New Roman" w:eastAsia="Times New Roman" w:hAnsi="Times New Roman" w:cs="Times New Roman"/>
        </w:rPr>
        <w:t xml:space="preserve"> minutes if no one is waiting. It is NOT okay to allow sessions to take 45 minutes or more.  If a tutee says, “But no one is waiting for tutoring—why can’t you work with me?” reiterate the reason for session length rules: we want students to get some guida</w:t>
      </w:r>
      <w:r>
        <w:rPr>
          <w:rFonts w:ascii="Times New Roman" w:eastAsia="Times New Roman" w:hAnsi="Times New Roman" w:cs="Times New Roman"/>
        </w:rPr>
        <w:t>nce and practice with a tutor, but then we want them to practice their learned skills independently.  You may allow a student to work independently in the tutoring area so that s/he may ask questions as they arise.  Be aware, however, that some students wi</w:t>
      </w:r>
      <w:r>
        <w:rPr>
          <w:rFonts w:ascii="Times New Roman" w:eastAsia="Times New Roman" w:hAnsi="Times New Roman" w:cs="Times New Roman"/>
        </w:rPr>
        <w:t xml:space="preserve">ll ask for help at every possible roadblock, even minor ones.  Encourage students to remember what they have learned and guide them how to figure out the issue on their own while also communicating that you are happy to help them.  Note: allowing sessions </w:t>
      </w:r>
      <w:r>
        <w:rPr>
          <w:rFonts w:ascii="Times New Roman" w:eastAsia="Times New Roman" w:hAnsi="Times New Roman" w:cs="Times New Roman"/>
        </w:rPr>
        <w:t>to go over time would be disrespectful to students who have appointments next, and of course, once one session goes too long, a backlog can develop.</w:t>
      </w:r>
    </w:p>
    <w:p w:rsidR="000D6BCB" w:rsidRDefault="000D6BCB">
      <w:pPr>
        <w:pStyle w:val="normal0"/>
        <w:ind w:left="450"/>
        <w:rPr>
          <w:rFonts w:ascii="Times New Roman" w:eastAsia="Times New Roman" w:hAnsi="Times New Roman" w:cs="Times New Roman"/>
        </w:rPr>
      </w:pPr>
    </w:p>
    <w:p w:rsidR="000D6BCB" w:rsidRDefault="000B79B3">
      <w:pPr>
        <w:pStyle w:val="normal0"/>
        <w:numPr>
          <w:ilvl w:val="0"/>
          <w:numId w:val="18"/>
        </w:numPr>
        <w:spacing w:after="120"/>
      </w:pPr>
      <w:r>
        <w:rPr>
          <w:rFonts w:ascii="Merriweather" w:eastAsia="Merriweather" w:hAnsi="Merriweather" w:cs="Merriweather"/>
          <w:b/>
          <w:sz w:val="22"/>
          <w:szCs w:val="22"/>
        </w:rPr>
        <w:t>Sessions per Week</w:t>
      </w:r>
      <w:r>
        <w:rPr>
          <w:rFonts w:ascii="Balthazar" w:eastAsia="Balthazar" w:hAnsi="Balthazar" w:cs="Balthazar"/>
          <w:b/>
          <w:sz w:val="22"/>
          <w:szCs w:val="22"/>
        </w:rPr>
        <w:t xml:space="preserve">: </w:t>
      </w:r>
      <w:r>
        <w:rPr>
          <w:rFonts w:ascii="Times New Roman" w:eastAsia="Times New Roman" w:hAnsi="Times New Roman" w:cs="Times New Roman"/>
          <w:b/>
          <w:i/>
          <w:u w:val="single"/>
        </w:rPr>
        <w:t>English students may have two tutoring sessions per week (once per day)</w:t>
      </w:r>
      <w:r>
        <w:rPr>
          <w:rFonts w:ascii="Times New Roman" w:eastAsia="Times New Roman" w:hAnsi="Times New Roman" w:cs="Times New Roman"/>
        </w:rPr>
        <w:t>. As mentioned previously, they may see their assigned tutor or one of the other tutors on a drop-in basis, and advanced appointments are made with assigned tutors only. A master schedule of all available tutoring hours will be posted next to the login Acc</w:t>
      </w:r>
      <w:r>
        <w:rPr>
          <w:rFonts w:ascii="Times New Roman" w:eastAsia="Times New Roman" w:hAnsi="Times New Roman" w:cs="Times New Roman"/>
        </w:rPr>
        <w:t>utrack stations. If a tutor suspects that a student has been seen by a tutor more than twice already in a given week, please politely remind the student of this policy; it is useful to say, “Did you know that that students may only see a tutor twice in one</w:t>
      </w:r>
      <w:r>
        <w:rPr>
          <w:rFonts w:ascii="Times New Roman" w:eastAsia="Times New Roman" w:hAnsi="Times New Roman" w:cs="Times New Roman"/>
        </w:rPr>
        <w:t xml:space="preserve"> week?”  Even if you suspect the student knows the rule, treat the situation as though the student is learning the information for the first time and then politely explain that s/he won’t be able to see an Embedded English tutor now but that s/he could wor</w:t>
      </w:r>
      <w:r>
        <w:rPr>
          <w:rFonts w:ascii="Times New Roman" w:eastAsia="Times New Roman" w:hAnsi="Times New Roman" w:cs="Times New Roman"/>
        </w:rPr>
        <w:t xml:space="preserve">k with a tutor in the English Lab if s/he has not also seen an English Lab tutor twice already (the English Lab has the same rules). </w:t>
      </w:r>
    </w:p>
    <w:p w:rsidR="000D6BCB" w:rsidRDefault="000D6BCB">
      <w:pPr>
        <w:pStyle w:val="normal0"/>
        <w:pBdr>
          <w:top w:val="nil"/>
          <w:left w:val="nil"/>
          <w:bottom w:val="nil"/>
          <w:right w:val="nil"/>
          <w:between w:val="nil"/>
        </w:pBdr>
        <w:ind w:left="720"/>
        <w:rPr>
          <w:rFonts w:ascii="Times New Roman" w:eastAsia="Times New Roman" w:hAnsi="Times New Roman" w:cs="Times New Roman"/>
          <w:color w:val="000000"/>
        </w:rPr>
      </w:pPr>
    </w:p>
    <w:p w:rsidR="000D6BCB" w:rsidRDefault="000B79B3">
      <w:pPr>
        <w:pStyle w:val="normal0"/>
        <w:numPr>
          <w:ilvl w:val="0"/>
          <w:numId w:val="18"/>
        </w:numPr>
        <w:spacing w:after="60"/>
        <w:ind w:left="446"/>
      </w:pPr>
      <w:r>
        <w:rPr>
          <w:rFonts w:ascii="Merriweather" w:eastAsia="Merriweather" w:hAnsi="Merriweather" w:cs="Merriweather"/>
          <w:b/>
          <w:sz w:val="22"/>
          <w:szCs w:val="22"/>
        </w:rPr>
        <w:t>Group tutoring</w:t>
      </w:r>
      <w:r>
        <w:rPr>
          <w:rFonts w:ascii="Merriweather" w:eastAsia="Merriweather" w:hAnsi="Merriweather" w:cs="Merriweather"/>
        </w:rPr>
        <w:t>:</w:t>
      </w:r>
      <w:r>
        <w:rPr>
          <w:rFonts w:ascii="Times New Roman" w:eastAsia="Times New Roman" w:hAnsi="Times New Roman" w:cs="Times New Roman"/>
        </w:rPr>
        <w:t xml:space="preserve"> It is acceptable, even advisable at times, to work with more than one student at a time on the same assig</w:t>
      </w:r>
      <w:r>
        <w:rPr>
          <w:rFonts w:ascii="Times New Roman" w:eastAsia="Times New Roman" w:hAnsi="Times New Roman" w:cs="Times New Roman"/>
        </w:rPr>
        <w:t>nment if students are at the same stage of the reading/writing process. Group sessions do not work well if individual students are working on proofreading different grammar patterns or if they are in different stages. If this is the situation, politely exp</w:t>
      </w:r>
      <w:r>
        <w:rPr>
          <w:rFonts w:ascii="Times New Roman" w:eastAsia="Times New Roman" w:hAnsi="Times New Roman" w:cs="Times New Roman"/>
        </w:rPr>
        <w:t>lain the purpose of group sessions and encourage the students to make individual appointments or visit the English Lab for drop-in tutoring.</w:t>
      </w:r>
    </w:p>
    <w:p w:rsidR="000D6BCB" w:rsidRDefault="000D6BCB">
      <w:pPr>
        <w:pStyle w:val="normal0"/>
        <w:spacing w:after="60"/>
      </w:pPr>
    </w:p>
    <w:p w:rsidR="000D6BCB" w:rsidRDefault="000B79B3">
      <w:pPr>
        <w:pStyle w:val="normal0"/>
        <w:numPr>
          <w:ilvl w:val="0"/>
          <w:numId w:val="18"/>
        </w:numPr>
        <w:spacing w:after="60"/>
        <w:ind w:left="446"/>
      </w:pPr>
      <w:r>
        <w:rPr>
          <w:rFonts w:ascii="Merriweather" w:eastAsia="Merriweather" w:hAnsi="Merriweather" w:cs="Merriweather"/>
          <w:b/>
          <w:sz w:val="22"/>
          <w:szCs w:val="22"/>
        </w:rPr>
        <w:t xml:space="preserve">Computer Use: </w:t>
      </w:r>
      <w:r>
        <w:rPr>
          <w:rFonts w:ascii="Times New Roman" w:eastAsia="Times New Roman" w:hAnsi="Times New Roman" w:cs="Times New Roman"/>
        </w:rPr>
        <w:t>If students do not have a printed copy of their written work, they may pull up their assigned work o</w:t>
      </w:r>
      <w:r>
        <w:rPr>
          <w:rFonts w:ascii="Times New Roman" w:eastAsia="Times New Roman" w:hAnsi="Times New Roman" w:cs="Times New Roman"/>
        </w:rPr>
        <w:t xml:space="preserve">n an ETP computer. Tutors can also work with students in the NET Tutor room, but must vacate the room at the request of LAC staff. If </w:t>
      </w:r>
      <w:r>
        <w:t xml:space="preserve">students would like to use other resources in the LAC, they may do so, but they MUST be logged in for that service at the </w:t>
      </w:r>
      <w:r>
        <w:t>appropriate counters.  For all LAC tutoring, students must log in at the LAC front desk. It is important that all students know these rules in advance so that they can navigate the services appropriately.</w:t>
      </w:r>
    </w:p>
    <w:p w:rsidR="000D6BCB" w:rsidRDefault="000D6BCB">
      <w:pPr>
        <w:pStyle w:val="normal0"/>
        <w:pBdr>
          <w:top w:val="nil"/>
          <w:left w:val="nil"/>
          <w:bottom w:val="nil"/>
          <w:right w:val="nil"/>
          <w:between w:val="nil"/>
        </w:pBdr>
        <w:ind w:left="720"/>
        <w:rPr>
          <w:color w:val="000000"/>
        </w:rPr>
      </w:pPr>
    </w:p>
    <w:p w:rsidR="000D6BCB" w:rsidRDefault="000B79B3">
      <w:pPr>
        <w:pStyle w:val="normal0"/>
        <w:numPr>
          <w:ilvl w:val="0"/>
          <w:numId w:val="18"/>
        </w:numPr>
        <w:spacing w:after="60"/>
        <w:ind w:left="446"/>
      </w:pPr>
      <w:r>
        <w:rPr>
          <w:rFonts w:ascii="Merriweather" w:eastAsia="Merriweather" w:hAnsi="Merriweather" w:cs="Merriweather"/>
          <w:b/>
          <w:sz w:val="22"/>
          <w:szCs w:val="22"/>
        </w:rPr>
        <w:t>Sharing the LAC:</w:t>
      </w:r>
      <w:r>
        <w:rPr>
          <w:rFonts w:ascii="Balthazar" w:eastAsia="Balthazar" w:hAnsi="Balthazar" w:cs="Balthazar"/>
          <w:b/>
          <w:sz w:val="22"/>
          <w:szCs w:val="22"/>
        </w:rPr>
        <w:t xml:space="preserve"> </w:t>
      </w:r>
      <w:r>
        <w:t>Because we want to be good neighb</w:t>
      </w:r>
      <w:r>
        <w:t>ors in the LAC, it is important that we work collegially with LAC staff and observe established LAC policies.  It also is important to help students understand what services are available in the LAC.  So be sure to advocate the use of the LAC and explain t</w:t>
      </w:r>
      <w:r>
        <w:t>he purposes of LAC services accurately.  Be sure you know where different services in the LAC are located (see map on left hand side of the wall at the front desk) and understand their particular rules/procedures.</w:t>
      </w:r>
    </w:p>
    <w:p w:rsidR="000D6BCB" w:rsidRDefault="000D6BCB">
      <w:pPr>
        <w:pStyle w:val="normal0"/>
        <w:pBdr>
          <w:top w:val="nil"/>
          <w:left w:val="nil"/>
          <w:bottom w:val="nil"/>
          <w:right w:val="nil"/>
          <w:between w:val="nil"/>
        </w:pBdr>
        <w:ind w:left="720"/>
        <w:rPr>
          <w:rFonts w:ascii="Balthazar" w:eastAsia="Balthazar" w:hAnsi="Balthazar" w:cs="Balthazar"/>
          <w:b/>
          <w:color w:val="000000"/>
          <w:sz w:val="22"/>
          <w:szCs w:val="22"/>
        </w:rPr>
      </w:pPr>
    </w:p>
    <w:p w:rsidR="000D6BCB" w:rsidRDefault="000B79B3">
      <w:pPr>
        <w:pStyle w:val="normal0"/>
        <w:numPr>
          <w:ilvl w:val="0"/>
          <w:numId w:val="18"/>
        </w:numPr>
        <w:spacing w:after="60"/>
        <w:ind w:left="446"/>
      </w:pPr>
      <w:r>
        <w:rPr>
          <w:rFonts w:ascii="Merriweather" w:eastAsia="Merriweather" w:hAnsi="Merriweather" w:cs="Merriweather"/>
          <w:b/>
          <w:sz w:val="22"/>
          <w:szCs w:val="22"/>
        </w:rPr>
        <w:t>LAC Rules:</w:t>
      </w:r>
      <w:r>
        <w:rPr>
          <w:rFonts w:ascii="Balthazar" w:eastAsia="Balthazar" w:hAnsi="Balthazar" w:cs="Balthazar"/>
          <w:b/>
          <w:sz w:val="22"/>
          <w:szCs w:val="22"/>
        </w:rPr>
        <w:t xml:space="preserve"> </w:t>
      </w:r>
      <w:r>
        <w:t>There is no food or drinking i</w:t>
      </w:r>
      <w:r>
        <w:t xml:space="preserve">n the LAC at all, except for bottled water.  Cell phone use is also not acceptable.  If something needs to be looked up online, use the ETP computer(s) in the Tutoring area.  </w:t>
      </w:r>
    </w:p>
    <w:p w:rsidR="000D6BCB" w:rsidRDefault="000D6BCB">
      <w:pPr>
        <w:pStyle w:val="normal0"/>
        <w:spacing w:after="60"/>
      </w:pPr>
    </w:p>
    <w:p w:rsidR="000D6BCB" w:rsidRDefault="000B79B3">
      <w:pPr>
        <w:pStyle w:val="normal0"/>
        <w:numPr>
          <w:ilvl w:val="0"/>
          <w:numId w:val="18"/>
        </w:numPr>
        <w:spacing w:after="60"/>
        <w:ind w:left="446"/>
      </w:pPr>
      <w:r>
        <w:rPr>
          <w:rFonts w:ascii="Merriweather" w:eastAsia="Merriweather" w:hAnsi="Merriweather" w:cs="Merriweather"/>
          <w:b/>
          <w:sz w:val="22"/>
          <w:szCs w:val="22"/>
        </w:rPr>
        <w:t>Embedded  Tutoring Policy:</w:t>
      </w:r>
      <w:r>
        <w:rPr>
          <w:rFonts w:ascii="Merriweather" w:eastAsia="Merriweather" w:hAnsi="Merriweather" w:cs="Merriweather"/>
        </w:rPr>
        <w:t xml:space="preserve"> </w:t>
      </w:r>
    </w:p>
    <w:p w:rsidR="000D6BCB" w:rsidRDefault="000B79B3">
      <w:pPr>
        <w:pStyle w:val="normal0"/>
        <w:spacing w:after="60"/>
        <w:jc w:val="center"/>
        <w:rPr>
          <w:rFonts w:ascii="Calibri" w:eastAsia="Calibri" w:hAnsi="Calibri" w:cs="Calibri"/>
          <w:u w:val="single"/>
        </w:rPr>
      </w:pPr>
      <w:r>
        <w:rPr>
          <w:rFonts w:ascii="Merriweather" w:eastAsia="Merriweather" w:hAnsi="Merriweather" w:cs="Merriweather"/>
          <w:sz w:val="20"/>
          <w:szCs w:val="20"/>
          <w:u w:val="single"/>
        </w:rPr>
        <w:t>Tutoring Boundaries for Lingering Tutees</w:t>
      </w:r>
    </w:p>
    <w:p w:rsidR="000D6BCB" w:rsidRDefault="000B79B3">
      <w:pPr>
        <w:pStyle w:val="normal0"/>
        <w:numPr>
          <w:ilvl w:val="0"/>
          <w:numId w:val="22"/>
        </w:numPr>
        <w:spacing w:line="259" w:lineRule="auto"/>
        <w:contextualSpacing/>
        <w:rPr>
          <w:rFonts w:ascii="Calibri" w:eastAsia="Calibri" w:hAnsi="Calibri" w:cs="Calibri"/>
        </w:rPr>
      </w:pPr>
      <w:r>
        <w:rPr>
          <w:rFonts w:ascii="Calibri" w:eastAsia="Calibri" w:hAnsi="Calibri" w:cs="Calibri"/>
        </w:rPr>
        <w:t>The student may only meet with the tutor 1-2 times per week, 20-30 minutes.</w:t>
      </w:r>
    </w:p>
    <w:p w:rsidR="000D6BCB" w:rsidRDefault="000B79B3">
      <w:pPr>
        <w:pStyle w:val="normal0"/>
        <w:numPr>
          <w:ilvl w:val="0"/>
          <w:numId w:val="22"/>
        </w:numPr>
        <w:spacing w:line="259" w:lineRule="auto"/>
        <w:contextualSpacing/>
        <w:rPr>
          <w:rFonts w:ascii="Calibri" w:eastAsia="Calibri" w:hAnsi="Calibri" w:cs="Calibri"/>
        </w:rPr>
      </w:pPr>
      <w:r>
        <w:rPr>
          <w:rFonts w:ascii="Calibri" w:eastAsia="Calibri" w:hAnsi="Calibri" w:cs="Calibri"/>
        </w:rPr>
        <w:t>The student is discouraged from calling without a specific question for the tutor.</w:t>
      </w:r>
    </w:p>
    <w:p w:rsidR="000D6BCB" w:rsidRDefault="000B79B3">
      <w:pPr>
        <w:pStyle w:val="normal0"/>
        <w:numPr>
          <w:ilvl w:val="0"/>
          <w:numId w:val="22"/>
        </w:numPr>
        <w:spacing w:line="259" w:lineRule="auto"/>
        <w:contextualSpacing/>
        <w:rPr>
          <w:rFonts w:ascii="Calibri" w:eastAsia="Calibri" w:hAnsi="Calibri" w:cs="Calibri"/>
        </w:rPr>
      </w:pPr>
      <w:r>
        <w:rPr>
          <w:rFonts w:ascii="Calibri" w:eastAsia="Calibri" w:hAnsi="Calibri" w:cs="Calibri"/>
        </w:rPr>
        <w:t>The student is not permitted to stay seated in reserved tutoring areas after the tutoring session</w:t>
      </w:r>
      <w:r>
        <w:rPr>
          <w:rFonts w:ascii="Calibri" w:eastAsia="Calibri" w:hAnsi="Calibri" w:cs="Calibri"/>
        </w:rPr>
        <w:t xml:space="preserve"> has ended. </w:t>
      </w:r>
    </w:p>
    <w:p w:rsidR="000D6BCB" w:rsidRDefault="000B79B3">
      <w:pPr>
        <w:pStyle w:val="normal0"/>
        <w:numPr>
          <w:ilvl w:val="0"/>
          <w:numId w:val="22"/>
        </w:numPr>
        <w:spacing w:line="259" w:lineRule="auto"/>
        <w:contextualSpacing/>
        <w:rPr>
          <w:rFonts w:ascii="Calibri" w:eastAsia="Calibri" w:hAnsi="Calibri" w:cs="Calibri"/>
          <w:sz w:val="22"/>
          <w:szCs w:val="22"/>
        </w:rPr>
      </w:pPr>
      <w:r>
        <w:rPr>
          <w:rFonts w:ascii="Calibri" w:eastAsia="Calibri" w:hAnsi="Calibri" w:cs="Calibri"/>
          <w:sz w:val="22"/>
          <w:szCs w:val="22"/>
        </w:rPr>
        <w:t>If the student wishes to stay in the LAC they must be logged in with the LAC and stay within the designated computer area.</w:t>
      </w:r>
    </w:p>
    <w:p w:rsidR="000D6BCB" w:rsidRDefault="000B79B3">
      <w:pPr>
        <w:pStyle w:val="normal0"/>
        <w:numPr>
          <w:ilvl w:val="0"/>
          <w:numId w:val="22"/>
        </w:numPr>
        <w:spacing w:line="259" w:lineRule="auto"/>
        <w:contextualSpacing/>
        <w:rPr>
          <w:rFonts w:ascii="Calibri" w:eastAsia="Calibri" w:hAnsi="Calibri" w:cs="Calibri"/>
          <w:sz w:val="22"/>
          <w:szCs w:val="22"/>
        </w:rPr>
      </w:pPr>
      <w:r>
        <w:rPr>
          <w:rFonts w:ascii="Calibri" w:eastAsia="Calibri" w:hAnsi="Calibri" w:cs="Calibri"/>
          <w:sz w:val="22"/>
          <w:szCs w:val="22"/>
        </w:rPr>
        <w:t>The student cannot come up to the tutoring counter to ask additional questions after the tutoring session has ended.</w:t>
      </w:r>
    </w:p>
    <w:p w:rsidR="000D6BCB" w:rsidRDefault="000B79B3">
      <w:pPr>
        <w:pStyle w:val="normal0"/>
        <w:numPr>
          <w:ilvl w:val="0"/>
          <w:numId w:val="22"/>
        </w:numPr>
        <w:spacing w:line="259" w:lineRule="auto"/>
        <w:contextualSpacing/>
        <w:rPr>
          <w:rFonts w:ascii="Calibri" w:eastAsia="Calibri" w:hAnsi="Calibri" w:cs="Calibri"/>
          <w:sz w:val="22"/>
          <w:szCs w:val="22"/>
        </w:rPr>
      </w:pPr>
      <w:r>
        <w:rPr>
          <w:rFonts w:ascii="Calibri" w:eastAsia="Calibri" w:hAnsi="Calibri" w:cs="Calibri"/>
          <w:sz w:val="22"/>
          <w:szCs w:val="22"/>
        </w:rPr>
        <w:t xml:space="preserve">The student is not permitted to inquire as to where the tutor is outside the appointed tutoring time. </w:t>
      </w:r>
    </w:p>
    <w:p w:rsidR="000D6BCB" w:rsidRDefault="000B79B3">
      <w:pPr>
        <w:pStyle w:val="normal0"/>
        <w:numPr>
          <w:ilvl w:val="0"/>
          <w:numId w:val="22"/>
        </w:numPr>
        <w:spacing w:line="259" w:lineRule="auto"/>
        <w:contextualSpacing/>
        <w:rPr>
          <w:rFonts w:ascii="Calibri" w:eastAsia="Calibri" w:hAnsi="Calibri" w:cs="Calibri"/>
          <w:sz w:val="22"/>
          <w:szCs w:val="22"/>
        </w:rPr>
      </w:pPr>
      <w:r>
        <w:rPr>
          <w:rFonts w:ascii="Calibri" w:eastAsia="Calibri" w:hAnsi="Calibri" w:cs="Calibri"/>
          <w:sz w:val="22"/>
          <w:szCs w:val="22"/>
        </w:rPr>
        <w:t>The student is required to come to tutoring with a specific assignment and/or question and the tutoring session must remain focused on said assignment/qu</w:t>
      </w:r>
      <w:r>
        <w:rPr>
          <w:rFonts w:ascii="Calibri" w:eastAsia="Calibri" w:hAnsi="Calibri" w:cs="Calibri"/>
          <w:sz w:val="22"/>
          <w:szCs w:val="22"/>
        </w:rPr>
        <w:t>estion.</w:t>
      </w:r>
    </w:p>
    <w:p w:rsidR="000D6BCB" w:rsidRDefault="000B79B3">
      <w:pPr>
        <w:pStyle w:val="normal0"/>
        <w:numPr>
          <w:ilvl w:val="0"/>
          <w:numId w:val="22"/>
        </w:numPr>
        <w:spacing w:line="259" w:lineRule="auto"/>
        <w:contextualSpacing/>
        <w:rPr>
          <w:rFonts w:ascii="Calibri" w:eastAsia="Calibri" w:hAnsi="Calibri" w:cs="Calibri"/>
          <w:sz w:val="22"/>
          <w:szCs w:val="22"/>
        </w:rPr>
      </w:pPr>
      <w:r>
        <w:rPr>
          <w:rFonts w:ascii="Calibri" w:eastAsia="Calibri" w:hAnsi="Calibri" w:cs="Calibri"/>
          <w:sz w:val="22"/>
          <w:szCs w:val="22"/>
        </w:rPr>
        <w:t>The student cannot search for the tutor outside the designated tutoring area/time of appointment.</w:t>
      </w:r>
    </w:p>
    <w:p w:rsidR="000D6BCB" w:rsidRDefault="000B79B3">
      <w:pPr>
        <w:pStyle w:val="normal0"/>
        <w:numPr>
          <w:ilvl w:val="0"/>
          <w:numId w:val="22"/>
        </w:numPr>
        <w:spacing w:line="259" w:lineRule="auto"/>
        <w:contextualSpacing/>
        <w:rPr>
          <w:rFonts w:ascii="Calibri" w:eastAsia="Calibri" w:hAnsi="Calibri" w:cs="Calibri"/>
          <w:sz w:val="22"/>
          <w:szCs w:val="22"/>
        </w:rPr>
      </w:pPr>
      <w:r>
        <w:rPr>
          <w:rFonts w:ascii="Calibri" w:eastAsia="Calibri" w:hAnsi="Calibri" w:cs="Calibri"/>
          <w:sz w:val="22"/>
          <w:szCs w:val="22"/>
        </w:rPr>
        <w:t xml:space="preserve">The student should respect personal space by keeping a reasonable distance. </w:t>
      </w:r>
    </w:p>
    <w:p w:rsidR="000D6BCB" w:rsidRDefault="000B79B3">
      <w:pPr>
        <w:pStyle w:val="normal0"/>
        <w:numPr>
          <w:ilvl w:val="0"/>
          <w:numId w:val="22"/>
        </w:numPr>
        <w:spacing w:line="259" w:lineRule="auto"/>
        <w:contextualSpacing/>
        <w:rPr>
          <w:rFonts w:ascii="Calibri" w:eastAsia="Calibri" w:hAnsi="Calibri" w:cs="Calibri"/>
          <w:sz w:val="22"/>
          <w:szCs w:val="22"/>
        </w:rPr>
      </w:pPr>
      <w:r>
        <w:rPr>
          <w:rFonts w:ascii="Calibri" w:eastAsia="Calibri" w:hAnsi="Calibri" w:cs="Calibri"/>
          <w:sz w:val="22"/>
          <w:szCs w:val="22"/>
        </w:rPr>
        <w:t>The student should maintain professionalism for the duration of the tutor</w:t>
      </w:r>
      <w:r>
        <w:rPr>
          <w:rFonts w:ascii="Calibri" w:eastAsia="Calibri" w:hAnsi="Calibri" w:cs="Calibri"/>
          <w:sz w:val="22"/>
          <w:szCs w:val="22"/>
        </w:rPr>
        <w:t xml:space="preserve">ing session and be aware the nature of a coaching/mentoring relationship with the Tutor. </w:t>
      </w:r>
    </w:p>
    <w:p w:rsidR="000D6BCB" w:rsidRDefault="000D6BCB">
      <w:pPr>
        <w:pStyle w:val="normal0"/>
        <w:pBdr>
          <w:top w:val="nil"/>
          <w:left w:val="nil"/>
          <w:bottom w:val="nil"/>
          <w:right w:val="nil"/>
          <w:between w:val="nil"/>
        </w:pBdr>
        <w:ind w:left="720"/>
        <w:rPr>
          <w:color w:val="000000"/>
        </w:rPr>
      </w:pPr>
    </w:p>
    <w:p w:rsidR="000D6BCB" w:rsidRDefault="000B79B3">
      <w:pPr>
        <w:pStyle w:val="normal0"/>
        <w:numPr>
          <w:ilvl w:val="0"/>
          <w:numId w:val="18"/>
        </w:numPr>
        <w:spacing w:after="60"/>
        <w:ind w:left="446"/>
      </w:pPr>
      <w:r>
        <w:rPr>
          <w:rFonts w:ascii="Merriweather" w:eastAsia="Merriweather" w:hAnsi="Merriweather" w:cs="Merriweather"/>
          <w:b/>
          <w:sz w:val="22"/>
          <w:szCs w:val="22"/>
        </w:rPr>
        <w:t>Keeping Things Organized and Clean</w:t>
      </w:r>
      <w:r>
        <w:rPr>
          <w:rFonts w:ascii="Merriweather" w:eastAsia="Merriweather" w:hAnsi="Merriweather" w:cs="Merriweather"/>
        </w:rPr>
        <w:t>:</w:t>
      </w:r>
      <w:r>
        <w:rPr>
          <w:rFonts w:ascii="Times New Roman" w:eastAsia="Times New Roman" w:hAnsi="Times New Roman" w:cs="Times New Roman"/>
        </w:rPr>
        <w:t xml:space="preserve"> It is the responsibility of all tutors, but especially those with the final shifts of the day, to clean up the tutoring areas—inc</w:t>
      </w:r>
      <w:r>
        <w:rPr>
          <w:rFonts w:ascii="Times New Roman" w:eastAsia="Times New Roman" w:hAnsi="Times New Roman" w:cs="Times New Roman"/>
        </w:rPr>
        <w:t xml:space="preserve">luding R228 and the tutoring area by the window.  </w:t>
      </w:r>
      <w:r>
        <w:rPr>
          <w:rFonts w:ascii="Times New Roman" w:eastAsia="Times New Roman" w:hAnsi="Times New Roman" w:cs="Times New Roman"/>
          <w:b/>
        </w:rPr>
        <w:t>All chairs should be pushed in, all trash thrown away, lights off, handouts straightened</w:t>
      </w:r>
      <w:r>
        <w:rPr>
          <w:rFonts w:ascii="Times New Roman" w:eastAsia="Times New Roman" w:hAnsi="Times New Roman" w:cs="Times New Roman"/>
        </w:rPr>
        <w:t>.  If handouts are getting low, let the Lead Tutor know to make copies of particular handouts or do so in between clas</w:t>
      </w:r>
      <w:r>
        <w:rPr>
          <w:rFonts w:ascii="Times New Roman" w:eastAsia="Times New Roman" w:hAnsi="Times New Roman" w:cs="Times New Roman"/>
        </w:rPr>
        <w:t>ses.</w:t>
      </w:r>
    </w:p>
    <w:p w:rsidR="000D6BCB" w:rsidRDefault="000D6BCB">
      <w:pPr>
        <w:pStyle w:val="normal0"/>
        <w:spacing w:after="60"/>
      </w:pPr>
    </w:p>
    <w:p w:rsidR="000D6BCB" w:rsidRDefault="000B79B3">
      <w:pPr>
        <w:pStyle w:val="normal0"/>
        <w:numPr>
          <w:ilvl w:val="0"/>
          <w:numId w:val="18"/>
        </w:numPr>
        <w:spacing w:after="60"/>
        <w:ind w:left="446"/>
        <w:rPr>
          <w:sz w:val="22"/>
          <w:szCs w:val="22"/>
        </w:rPr>
      </w:pPr>
      <w:r>
        <w:rPr>
          <w:rFonts w:ascii="Merriweather" w:eastAsia="Merriweather" w:hAnsi="Merriweather" w:cs="Merriweather"/>
          <w:b/>
          <w:sz w:val="22"/>
          <w:szCs w:val="22"/>
        </w:rPr>
        <w:t>Designated Openers and Closer</w:t>
      </w:r>
      <w:r>
        <w:rPr>
          <w:rFonts w:ascii="Balthazar" w:eastAsia="Balthazar" w:hAnsi="Balthazar" w:cs="Balthazar"/>
          <w:b/>
          <w:sz w:val="22"/>
          <w:szCs w:val="22"/>
        </w:rPr>
        <w:t xml:space="preserve">s: </w:t>
      </w:r>
      <w:r>
        <w:rPr>
          <w:rFonts w:ascii="Times New Roman" w:eastAsia="Times New Roman" w:hAnsi="Times New Roman" w:cs="Times New Roman"/>
          <w:sz w:val="22"/>
          <w:szCs w:val="22"/>
        </w:rPr>
        <w:t>Every semester, an updated list of openers and closers will be posted above the whiteboard. It is the responsibility of the designated opener and closer to maintain organization and management of the work area. If he/s</w:t>
      </w:r>
      <w:r>
        <w:rPr>
          <w:rFonts w:ascii="Times New Roman" w:eastAsia="Times New Roman" w:hAnsi="Times New Roman" w:cs="Times New Roman"/>
          <w:sz w:val="22"/>
          <w:szCs w:val="22"/>
        </w:rPr>
        <w:t xml:space="preserve">he is out, an alternative opener and closer will assume the duty. </w:t>
      </w:r>
    </w:p>
    <w:p w:rsidR="000D6BCB" w:rsidRDefault="000B79B3">
      <w:pPr>
        <w:pStyle w:val="normal0"/>
        <w:spacing w:after="60"/>
        <w:rPr>
          <w:rFonts w:ascii="Balthazar" w:eastAsia="Balthazar" w:hAnsi="Balthazar" w:cs="Balthazar"/>
          <w:b/>
          <w:sz w:val="22"/>
          <w:szCs w:val="22"/>
        </w:rPr>
      </w:pPr>
      <w:r>
        <w:rPr>
          <w:rFonts w:ascii="Balthazar" w:eastAsia="Balthazar" w:hAnsi="Balthazar" w:cs="Balthazar"/>
          <w:b/>
          <w:sz w:val="22"/>
          <w:szCs w:val="22"/>
        </w:rPr>
        <w:t xml:space="preserve">         </w:t>
      </w:r>
    </w:p>
    <w:p w:rsidR="000D6BCB" w:rsidRDefault="000B79B3">
      <w:pPr>
        <w:pStyle w:val="normal0"/>
        <w:spacing w:after="60"/>
        <w:rPr>
          <w:rFonts w:ascii="Merriweather" w:eastAsia="Merriweather" w:hAnsi="Merriweather" w:cs="Merriweather"/>
          <w:b/>
          <w:sz w:val="18"/>
          <w:szCs w:val="18"/>
        </w:rPr>
      </w:pPr>
      <w:r>
        <w:rPr>
          <w:rFonts w:ascii="Playfair Display" w:eastAsia="Playfair Display" w:hAnsi="Playfair Display" w:cs="Playfair Display"/>
          <w:b/>
        </w:rPr>
        <w:t xml:space="preserve">     </w:t>
      </w:r>
      <w:r>
        <w:rPr>
          <w:rFonts w:ascii="Merriweather" w:eastAsia="Merriweather" w:hAnsi="Merriweather" w:cs="Merriweather"/>
          <w:b/>
          <w:sz w:val="18"/>
          <w:szCs w:val="18"/>
        </w:rPr>
        <w:t>Opening Instructions &amp; Procedure:</w:t>
      </w:r>
    </w:p>
    <w:p w:rsidR="000D6BCB" w:rsidRDefault="000B79B3">
      <w:pPr>
        <w:pStyle w:val="normal0"/>
        <w:numPr>
          <w:ilvl w:val="0"/>
          <w:numId w:val="20"/>
        </w:numPr>
        <w:spacing w:line="276" w:lineRule="auto"/>
        <w:contextualSpacing/>
        <w:rPr>
          <w:rFonts w:ascii="Playfair Display" w:eastAsia="Playfair Display" w:hAnsi="Playfair Display" w:cs="Playfair Display"/>
          <w:sz w:val="22"/>
          <w:szCs w:val="22"/>
        </w:rPr>
      </w:pPr>
      <w:r>
        <w:rPr>
          <w:rFonts w:ascii="Playfair Display" w:eastAsia="Playfair Display" w:hAnsi="Playfair Display" w:cs="Playfair Display"/>
          <w:sz w:val="22"/>
          <w:szCs w:val="22"/>
        </w:rPr>
        <w:t>Turn on the lights.</w:t>
      </w:r>
    </w:p>
    <w:p w:rsidR="000D6BCB" w:rsidRDefault="000B79B3">
      <w:pPr>
        <w:pStyle w:val="normal0"/>
        <w:numPr>
          <w:ilvl w:val="0"/>
          <w:numId w:val="20"/>
        </w:numPr>
        <w:spacing w:line="276" w:lineRule="auto"/>
        <w:contextualSpacing/>
        <w:rPr>
          <w:rFonts w:ascii="Playfair Display" w:eastAsia="Playfair Display" w:hAnsi="Playfair Display" w:cs="Playfair Display"/>
          <w:sz w:val="22"/>
          <w:szCs w:val="22"/>
        </w:rPr>
      </w:pPr>
      <w:r>
        <w:rPr>
          <w:rFonts w:ascii="Playfair Display" w:eastAsia="Playfair Display" w:hAnsi="Playfair Display" w:cs="Playfair Display"/>
          <w:sz w:val="22"/>
          <w:szCs w:val="22"/>
        </w:rPr>
        <w:t>Flip the blue signs over at the front desk computers.</w:t>
      </w:r>
    </w:p>
    <w:p w:rsidR="000D6BCB" w:rsidRDefault="000B79B3">
      <w:pPr>
        <w:pStyle w:val="normal0"/>
        <w:numPr>
          <w:ilvl w:val="0"/>
          <w:numId w:val="20"/>
        </w:numPr>
        <w:spacing w:line="276" w:lineRule="auto"/>
        <w:contextualSpacing/>
        <w:rPr>
          <w:rFonts w:ascii="Playfair Display" w:eastAsia="Playfair Display" w:hAnsi="Playfair Display" w:cs="Playfair Display"/>
          <w:sz w:val="22"/>
          <w:szCs w:val="22"/>
        </w:rPr>
      </w:pPr>
      <w:r>
        <w:rPr>
          <w:rFonts w:ascii="Playfair Display" w:eastAsia="Playfair Display" w:hAnsi="Playfair Display" w:cs="Playfair Display"/>
          <w:sz w:val="22"/>
          <w:szCs w:val="22"/>
        </w:rPr>
        <w:t>Turn on all computers, including the back one near the fridge.</w:t>
      </w:r>
    </w:p>
    <w:p w:rsidR="000D6BCB" w:rsidRDefault="000B79B3">
      <w:pPr>
        <w:pStyle w:val="normal0"/>
        <w:numPr>
          <w:ilvl w:val="0"/>
          <w:numId w:val="20"/>
        </w:numPr>
        <w:spacing w:line="276" w:lineRule="auto"/>
        <w:contextualSpacing/>
        <w:rPr>
          <w:rFonts w:ascii="Playfair Display" w:eastAsia="Playfair Display" w:hAnsi="Playfair Display" w:cs="Playfair Display"/>
          <w:sz w:val="22"/>
          <w:szCs w:val="22"/>
        </w:rPr>
      </w:pPr>
      <w:r>
        <w:rPr>
          <w:rFonts w:ascii="Playfair Display" w:eastAsia="Playfair Display" w:hAnsi="Playfair Display" w:cs="Playfair Display"/>
          <w:sz w:val="22"/>
          <w:szCs w:val="22"/>
        </w:rPr>
        <w:t>Pull up the Setmore Schedule on the two desk computers near the whiteboard. Username and Password can be found in the drawer.</w:t>
      </w:r>
    </w:p>
    <w:p w:rsidR="000D6BCB" w:rsidRDefault="000B79B3">
      <w:pPr>
        <w:pStyle w:val="normal0"/>
        <w:numPr>
          <w:ilvl w:val="0"/>
          <w:numId w:val="20"/>
        </w:numPr>
        <w:spacing w:line="276" w:lineRule="auto"/>
        <w:contextualSpacing/>
        <w:rPr>
          <w:rFonts w:ascii="Playfair Display" w:eastAsia="Playfair Display" w:hAnsi="Playfair Display" w:cs="Playfair Display"/>
          <w:sz w:val="22"/>
          <w:szCs w:val="22"/>
        </w:rPr>
      </w:pPr>
      <w:r>
        <w:rPr>
          <w:rFonts w:ascii="Playfair Display" w:eastAsia="Playfair Display" w:hAnsi="Playfair Display" w:cs="Playfair Display"/>
          <w:sz w:val="22"/>
          <w:szCs w:val="22"/>
        </w:rPr>
        <w:t>Place the ETP Signage Stand outside the nearest entrance to LAC 228.</w:t>
      </w:r>
    </w:p>
    <w:p w:rsidR="000D6BCB" w:rsidRDefault="000B79B3">
      <w:pPr>
        <w:pStyle w:val="normal0"/>
        <w:numPr>
          <w:ilvl w:val="0"/>
          <w:numId w:val="20"/>
        </w:numPr>
        <w:spacing w:line="276" w:lineRule="auto"/>
        <w:contextualSpacing/>
        <w:rPr>
          <w:rFonts w:ascii="Playfair Display" w:eastAsia="Playfair Display" w:hAnsi="Playfair Display" w:cs="Playfair Display"/>
          <w:sz w:val="22"/>
          <w:szCs w:val="22"/>
        </w:rPr>
      </w:pPr>
      <w:r>
        <w:rPr>
          <w:rFonts w:ascii="Playfair Display" w:eastAsia="Playfair Display" w:hAnsi="Playfair Display" w:cs="Playfair Display"/>
          <w:sz w:val="22"/>
          <w:szCs w:val="22"/>
        </w:rPr>
        <w:t>Adjust each day’s Drop-in Schedule on the plastic stand.  (Th</w:t>
      </w:r>
      <w:r>
        <w:rPr>
          <w:rFonts w:ascii="Playfair Display" w:eastAsia="Playfair Display" w:hAnsi="Playfair Display" w:cs="Playfair Display"/>
          <w:sz w:val="22"/>
          <w:szCs w:val="22"/>
        </w:rPr>
        <w:t>e schedules are found inside the flap of the black binder located underneath the front desk) .</w:t>
      </w:r>
    </w:p>
    <w:p w:rsidR="000D6BCB" w:rsidRDefault="000B79B3">
      <w:pPr>
        <w:pStyle w:val="normal0"/>
        <w:numPr>
          <w:ilvl w:val="0"/>
          <w:numId w:val="20"/>
        </w:numPr>
        <w:spacing w:line="276" w:lineRule="auto"/>
        <w:contextualSpacing/>
        <w:rPr>
          <w:rFonts w:ascii="Playfair Display" w:eastAsia="Playfair Display" w:hAnsi="Playfair Display" w:cs="Playfair Display"/>
          <w:sz w:val="22"/>
          <w:szCs w:val="22"/>
        </w:rPr>
      </w:pPr>
      <w:r>
        <w:rPr>
          <w:rFonts w:ascii="Playfair Display" w:eastAsia="Playfair Display" w:hAnsi="Playfair Display" w:cs="Playfair Display"/>
          <w:sz w:val="22"/>
          <w:szCs w:val="22"/>
        </w:rPr>
        <w:t xml:space="preserve">Update the sign-in sheet on the clipboard and place the old one in the black binder. </w:t>
      </w:r>
    </w:p>
    <w:p w:rsidR="000D6BCB" w:rsidRDefault="000D6BCB">
      <w:pPr>
        <w:pStyle w:val="normal0"/>
        <w:spacing w:line="276" w:lineRule="auto"/>
        <w:rPr>
          <w:rFonts w:ascii="Playfair Display" w:eastAsia="Playfair Display" w:hAnsi="Playfair Display" w:cs="Playfair Display"/>
        </w:rPr>
      </w:pPr>
    </w:p>
    <w:p w:rsidR="000D6BCB" w:rsidRDefault="000B79B3">
      <w:pPr>
        <w:pStyle w:val="normal0"/>
        <w:spacing w:line="276" w:lineRule="auto"/>
        <w:rPr>
          <w:rFonts w:ascii="Merriweather" w:eastAsia="Merriweather" w:hAnsi="Merriweather" w:cs="Merriweather"/>
          <w:b/>
          <w:sz w:val="18"/>
          <w:szCs w:val="18"/>
        </w:rPr>
      </w:pPr>
      <w:r>
        <w:rPr>
          <w:rFonts w:ascii="Merriweather" w:eastAsia="Merriweather" w:hAnsi="Merriweather" w:cs="Merriweather"/>
          <w:b/>
          <w:sz w:val="18"/>
          <w:szCs w:val="18"/>
        </w:rPr>
        <w:t xml:space="preserve">Closing Instructions &amp; Procedure: </w:t>
      </w:r>
    </w:p>
    <w:p w:rsidR="000D6BCB" w:rsidRDefault="000B79B3">
      <w:pPr>
        <w:pStyle w:val="normal0"/>
        <w:spacing w:line="276" w:lineRule="auto"/>
        <w:rPr>
          <w:rFonts w:ascii="Playfair Display" w:eastAsia="Playfair Display" w:hAnsi="Playfair Display" w:cs="Playfair Display"/>
          <w:sz w:val="22"/>
          <w:szCs w:val="22"/>
        </w:rPr>
      </w:pPr>
      <w:r>
        <w:rPr>
          <w:rFonts w:ascii="Playfair Display" w:eastAsia="Playfair Display" w:hAnsi="Playfair Display" w:cs="Playfair Display"/>
          <w:sz w:val="22"/>
          <w:szCs w:val="22"/>
        </w:rPr>
        <w:t xml:space="preserve">    1. Shut-down all the computers whic</w:t>
      </w:r>
      <w:r>
        <w:rPr>
          <w:rFonts w:ascii="Playfair Display" w:eastAsia="Playfair Display" w:hAnsi="Playfair Display" w:cs="Playfair Display"/>
          <w:sz w:val="22"/>
          <w:szCs w:val="22"/>
        </w:rPr>
        <w:t xml:space="preserve">h ensures the table fans are turned off (if plugged in). </w:t>
      </w:r>
    </w:p>
    <w:p w:rsidR="000D6BCB" w:rsidRDefault="000B79B3">
      <w:pPr>
        <w:pStyle w:val="normal0"/>
        <w:spacing w:line="276" w:lineRule="auto"/>
        <w:rPr>
          <w:rFonts w:ascii="Playfair Display" w:eastAsia="Playfair Display" w:hAnsi="Playfair Display" w:cs="Playfair Display"/>
          <w:sz w:val="22"/>
          <w:szCs w:val="22"/>
        </w:rPr>
      </w:pPr>
      <w:r>
        <w:rPr>
          <w:rFonts w:ascii="Playfair Display" w:eastAsia="Playfair Display" w:hAnsi="Playfair Display" w:cs="Playfair Display"/>
          <w:sz w:val="22"/>
          <w:szCs w:val="22"/>
        </w:rPr>
        <w:t xml:space="preserve">    2.  Flip the signs over at the front desk computers.</w:t>
      </w:r>
    </w:p>
    <w:p w:rsidR="000D6BCB" w:rsidRDefault="000B79B3">
      <w:pPr>
        <w:pStyle w:val="normal0"/>
        <w:spacing w:line="276" w:lineRule="auto"/>
        <w:rPr>
          <w:rFonts w:ascii="Playfair Display" w:eastAsia="Playfair Display" w:hAnsi="Playfair Display" w:cs="Playfair Display"/>
          <w:sz w:val="22"/>
          <w:szCs w:val="22"/>
        </w:rPr>
      </w:pPr>
      <w:r>
        <w:rPr>
          <w:rFonts w:ascii="Playfair Display" w:eastAsia="Playfair Display" w:hAnsi="Playfair Display" w:cs="Playfair Display"/>
          <w:sz w:val="22"/>
          <w:szCs w:val="22"/>
        </w:rPr>
        <w:t xml:space="preserve">    3. Turn off the lights (using the twisted paper clips).</w:t>
      </w:r>
    </w:p>
    <w:p w:rsidR="000D6BCB" w:rsidRDefault="000B79B3">
      <w:pPr>
        <w:pStyle w:val="normal0"/>
        <w:spacing w:line="276" w:lineRule="auto"/>
        <w:rPr>
          <w:rFonts w:ascii="Playfair Display" w:eastAsia="Playfair Display" w:hAnsi="Playfair Display" w:cs="Playfair Display"/>
          <w:sz w:val="22"/>
          <w:szCs w:val="22"/>
        </w:rPr>
      </w:pPr>
      <w:r>
        <w:rPr>
          <w:rFonts w:ascii="Playfair Display" w:eastAsia="Playfair Display" w:hAnsi="Playfair Display" w:cs="Playfair Display"/>
          <w:sz w:val="22"/>
          <w:szCs w:val="22"/>
        </w:rPr>
        <w:t xml:space="preserve">    4. Push chairs in especially the large tables in the back Exit Door Tutoring </w:t>
      </w:r>
      <w:r>
        <w:rPr>
          <w:rFonts w:ascii="Playfair Display" w:eastAsia="Playfair Display" w:hAnsi="Playfair Display" w:cs="Playfair Display"/>
          <w:sz w:val="22"/>
          <w:szCs w:val="22"/>
        </w:rPr>
        <w:t>Area.</w:t>
      </w:r>
    </w:p>
    <w:p w:rsidR="000D6BCB" w:rsidRDefault="000B79B3">
      <w:pPr>
        <w:pStyle w:val="normal0"/>
        <w:spacing w:line="276" w:lineRule="auto"/>
        <w:rPr>
          <w:rFonts w:ascii="Playfair Display" w:eastAsia="Playfair Display" w:hAnsi="Playfair Display" w:cs="Playfair Display"/>
          <w:sz w:val="22"/>
          <w:szCs w:val="22"/>
        </w:rPr>
      </w:pPr>
      <w:r>
        <w:rPr>
          <w:rFonts w:ascii="Playfair Display" w:eastAsia="Playfair Display" w:hAnsi="Playfair Display" w:cs="Playfair Display"/>
          <w:sz w:val="22"/>
          <w:szCs w:val="22"/>
        </w:rPr>
        <w:t xml:space="preserve">    5. Make sure there are no food items left on the snack cart unsealed, to avoid mice! </w:t>
      </w:r>
    </w:p>
    <w:p w:rsidR="000D6BCB" w:rsidRDefault="000B79B3">
      <w:pPr>
        <w:pStyle w:val="normal0"/>
        <w:spacing w:line="276" w:lineRule="auto"/>
        <w:rPr>
          <w:rFonts w:ascii="Playfair Display" w:eastAsia="Playfair Display" w:hAnsi="Playfair Display" w:cs="Playfair Display"/>
          <w:sz w:val="22"/>
          <w:szCs w:val="22"/>
        </w:rPr>
      </w:pPr>
      <w:r>
        <w:rPr>
          <w:rFonts w:ascii="Playfair Display" w:eastAsia="Playfair Display" w:hAnsi="Playfair Display" w:cs="Playfair Display"/>
          <w:sz w:val="22"/>
          <w:szCs w:val="22"/>
        </w:rPr>
        <w:t xml:space="preserve">     6. Bring in the ETP Signage Stand and place near or behind the front desk area. </w:t>
      </w:r>
    </w:p>
    <w:p w:rsidR="000D6BCB" w:rsidRDefault="000B79B3">
      <w:pPr>
        <w:pStyle w:val="normal0"/>
        <w:spacing w:line="276" w:lineRule="auto"/>
        <w:rPr>
          <w:rFonts w:ascii="Playfair Display" w:eastAsia="Playfair Display" w:hAnsi="Playfair Display" w:cs="Playfair Display"/>
          <w:sz w:val="22"/>
          <w:szCs w:val="22"/>
        </w:rPr>
      </w:pPr>
      <w:r>
        <w:rPr>
          <w:rFonts w:ascii="Playfair Display" w:eastAsia="Playfair Display" w:hAnsi="Playfair Display" w:cs="Playfair Display"/>
          <w:sz w:val="22"/>
          <w:szCs w:val="22"/>
        </w:rPr>
        <w:t xml:space="preserve">     7. If time permits, prepare the next day’s sign-in sheet and drop-in </w:t>
      </w:r>
      <w:r>
        <w:rPr>
          <w:rFonts w:ascii="Playfair Display" w:eastAsia="Playfair Display" w:hAnsi="Playfair Display" w:cs="Playfair Display"/>
          <w:sz w:val="22"/>
          <w:szCs w:val="22"/>
        </w:rPr>
        <w:t xml:space="preserve">schedule.  </w:t>
      </w:r>
    </w:p>
    <w:p w:rsidR="000D6BCB" w:rsidRDefault="000D6BCB">
      <w:pPr>
        <w:pStyle w:val="normal0"/>
        <w:spacing w:after="60"/>
        <w:rPr>
          <w:rFonts w:ascii="Balthazar" w:eastAsia="Balthazar" w:hAnsi="Balthazar" w:cs="Balthazar"/>
          <w:b/>
          <w:sz w:val="22"/>
          <w:szCs w:val="22"/>
        </w:rPr>
      </w:pPr>
    </w:p>
    <w:p w:rsidR="000D6BCB" w:rsidRDefault="000B79B3">
      <w:pPr>
        <w:pStyle w:val="normal0"/>
        <w:numPr>
          <w:ilvl w:val="0"/>
          <w:numId w:val="18"/>
        </w:numPr>
        <w:spacing w:after="60"/>
        <w:ind w:left="446"/>
      </w:pPr>
      <w:r>
        <w:rPr>
          <w:rFonts w:ascii="Merriweather" w:eastAsia="Merriweather" w:hAnsi="Merriweather" w:cs="Merriweather"/>
          <w:b/>
          <w:sz w:val="22"/>
          <w:szCs w:val="22"/>
        </w:rPr>
        <w:t>Noise</w:t>
      </w:r>
      <w:r>
        <w:rPr>
          <w:rFonts w:ascii="Balthazar" w:eastAsia="Balthazar" w:hAnsi="Balthazar" w:cs="Balthazar"/>
          <w:b/>
        </w:rPr>
        <w:t xml:space="preserve">: </w:t>
      </w:r>
      <w:r>
        <w:t>Voices used during tutoring sessions in open areas and any other conversations must be subdued.  Students may need to be reminded about their voice levels.  Tutors should make an effort to have the student talk away from the other LAC s</w:t>
      </w:r>
      <w:r>
        <w:t>ervice areas while tutors face toward them—tutors should be aware of their own voice levels.</w:t>
      </w:r>
    </w:p>
    <w:p w:rsidR="000D6BCB" w:rsidRDefault="000D6BCB">
      <w:pPr>
        <w:pStyle w:val="normal0"/>
        <w:pBdr>
          <w:top w:val="nil"/>
          <w:left w:val="nil"/>
          <w:bottom w:val="nil"/>
          <w:right w:val="nil"/>
          <w:between w:val="nil"/>
        </w:pBdr>
        <w:ind w:left="720"/>
        <w:rPr>
          <w:color w:val="000000"/>
        </w:rPr>
      </w:pPr>
    </w:p>
    <w:p w:rsidR="000D6BCB" w:rsidRDefault="000B79B3">
      <w:pPr>
        <w:pStyle w:val="normal0"/>
        <w:numPr>
          <w:ilvl w:val="0"/>
          <w:numId w:val="18"/>
        </w:numPr>
        <w:spacing w:after="60" w:line="259" w:lineRule="auto"/>
        <w:ind w:left="446"/>
        <w:rPr>
          <w:sz w:val="22"/>
          <w:szCs w:val="22"/>
        </w:rPr>
      </w:pPr>
      <w:r>
        <w:rPr>
          <w:rFonts w:ascii="Merriweather" w:eastAsia="Merriweather" w:hAnsi="Merriweather" w:cs="Merriweather"/>
          <w:b/>
          <w:sz w:val="22"/>
          <w:szCs w:val="22"/>
        </w:rPr>
        <w:t>Staff Room</w:t>
      </w:r>
      <w:r>
        <w:rPr>
          <w:rFonts w:ascii="Balthazar" w:eastAsia="Balthazar" w:hAnsi="Balthazar" w:cs="Balthazar"/>
          <w:b/>
        </w:rPr>
        <w:t xml:space="preserve">: </w:t>
      </w:r>
      <w:r>
        <w:t>Currently the English Department Embedded Tutors will receive keys to the break room in the 5</w:t>
      </w:r>
      <w:r>
        <w:rPr>
          <w:vertAlign w:val="superscript"/>
        </w:rPr>
        <w:t>th</w:t>
      </w:r>
      <w:r>
        <w:t xml:space="preserve"> Floor, Rosenberg Library staff lunchroom.</w:t>
      </w:r>
    </w:p>
    <w:p w:rsidR="000D6BCB" w:rsidRDefault="000D6BCB">
      <w:pPr>
        <w:pStyle w:val="normal0"/>
        <w:pBdr>
          <w:top w:val="nil"/>
          <w:left w:val="nil"/>
          <w:bottom w:val="nil"/>
          <w:right w:val="nil"/>
          <w:between w:val="nil"/>
        </w:pBdr>
        <w:ind w:left="720"/>
        <w:rPr>
          <w:rFonts w:ascii="Balthazar" w:eastAsia="Balthazar" w:hAnsi="Balthazar" w:cs="Balthazar"/>
          <w:b/>
          <w:color w:val="000000"/>
          <w:sz w:val="22"/>
          <w:szCs w:val="22"/>
        </w:rPr>
      </w:pPr>
    </w:p>
    <w:p w:rsidR="000D6BCB" w:rsidRDefault="000B79B3">
      <w:pPr>
        <w:pStyle w:val="normal0"/>
        <w:numPr>
          <w:ilvl w:val="0"/>
          <w:numId w:val="18"/>
        </w:numPr>
        <w:spacing w:after="60"/>
        <w:ind w:left="446"/>
      </w:pPr>
      <w:r>
        <w:rPr>
          <w:rFonts w:ascii="Merriweather" w:eastAsia="Merriweather" w:hAnsi="Merriweather" w:cs="Merriweather"/>
          <w:b/>
          <w:sz w:val="22"/>
          <w:szCs w:val="22"/>
        </w:rPr>
        <w:t xml:space="preserve">Work Schedule &amp; Absences: </w:t>
      </w:r>
      <w:r>
        <w:rPr>
          <w:rFonts w:ascii="Merriweather" w:eastAsia="Merriweather" w:hAnsi="Merriweather" w:cs="Merriweather"/>
          <w:sz w:val="22"/>
          <w:szCs w:val="22"/>
        </w:rPr>
        <w:t xml:space="preserve"> </w:t>
      </w:r>
      <w:r>
        <w:rPr>
          <w:rFonts w:ascii="Times New Roman" w:eastAsia="Times New Roman" w:hAnsi="Times New Roman" w:cs="Times New Roman"/>
        </w:rPr>
        <w:t>Work schedules include time for instructor-tutor meetings, class visits, a tutor meeting / training, drop-in tutoring sessions, and reading time.  You are responsible for keeping this regular schedule and being on time.  All sche</w:t>
      </w:r>
      <w:r>
        <w:rPr>
          <w:rFonts w:ascii="Times New Roman" w:eastAsia="Times New Roman" w:hAnsi="Times New Roman" w:cs="Times New Roman"/>
        </w:rPr>
        <w:t>dule changes must be communicated to the Tutor Coordinator and Lead Tutor, assigned faculty, and students/assigned classes. In case of an illness or other necessary absence, tutors must notify the Embedded Tutoring Team, English Department Administrator, t</w:t>
      </w:r>
      <w:r>
        <w:rPr>
          <w:rFonts w:ascii="Times New Roman" w:eastAsia="Times New Roman" w:hAnsi="Times New Roman" w:cs="Times New Roman"/>
        </w:rPr>
        <w:t xml:space="preserve">he Lead Tutor, the Tutor Coordinator and assigned instructors, as far in advance as possible. </w:t>
      </w:r>
      <w:r>
        <w:rPr>
          <w:rFonts w:ascii="Times New Roman" w:eastAsia="Times New Roman" w:hAnsi="Times New Roman" w:cs="Times New Roman"/>
          <w:b/>
        </w:rPr>
        <w:t xml:space="preserve">Tutors should keep a record of any absences or changes to their Setmore Schedules by blocking off and labeling the specific time or date change. </w:t>
      </w:r>
    </w:p>
    <w:p w:rsidR="000D6BCB" w:rsidRDefault="000B79B3">
      <w:pPr>
        <w:pStyle w:val="normal0"/>
        <w:spacing w:after="60"/>
      </w:pPr>
      <w:r>
        <w:rPr>
          <w:rFonts w:ascii="Times New Roman" w:eastAsia="Times New Roman" w:hAnsi="Times New Roman" w:cs="Times New Roman"/>
        </w:rPr>
        <w:t>It is recommende</w:t>
      </w:r>
      <w:r>
        <w:rPr>
          <w:rFonts w:ascii="Times New Roman" w:eastAsia="Times New Roman" w:hAnsi="Times New Roman" w:cs="Times New Roman"/>
        </w:rPr>
        <w:t xml:space="preserve">d that the tutor who will be absent also send an e-mail from the official ETP e-mail address to students with the following script, so that another ETP tutor can respond to any e-mails from students while s/he is indisposed: </w:t>
      </w:r>
    </w:p>
    <w:p w:rsidR="000D6BCB" w:rsidRDefault="000D6BCB">
      <w:pPr>
        <w:pStyle w:val="normal0"/>
        <w:spacing w:after="60"/>
        <w:ind w:left="900"/>
        <w:rPr>
          <w:rFonts w:ascii="Times New Roman" w:eastAsia="Times New Roman" w:hAnsi="Times New Roman" w:cs="Times New Roman"/>
        </w:rPr>
      </w:pPr>
    </w:p>
    <w:p w:rsidR="000D6BCB" w:rsidRDefault="000B79B3">
      <w:pPr>
        <w:pStyle w:val="normal0"/>
        <w:spacing w:after="60"/>
        <w:ind w:left="900"/>
        <w:rPr>
          <w:rFonts w:ascii="Times New Roman" w:eastAsia="Times New Roman" w:hAnsi="Times New Roman" w:cs="Times New Roman"/>
        </w:rPr>
      </w:pPr>
      <w:r>
        <w:rPr>
          <w:rFonts w:ascii="Times New Roman" w:eastAsia="Times New Roman" w:hAnsi="Times New Roman" w:cs="Times New Roman"/>
        </w:rPr>
        <w:t>"Your tutor (insert tutor's n</w:t>
      </w:r>
      <w:r>
        <w:rPr>
          <w:rFonts w:ascii="Times New Roman" w:eastAsia="Times New Roman" w:hAnsi="Times New Roman" w:cs="Times New Roman"/>
        </w:rPr>
        <w:t>ame) will be absent on (insert day / time). Although (insert tutor's name) is absent, the Embedded Tutoring Program (ETP) will try and accommodate your scheduled appointment depending on the availability of other ETP tutors. If you would like to still come</w:t>
      </w:r>
      <w:r>
        <w:rPr>
          <w:rFonts w:ascii="Times New Roman" w:eastAsia="Times New Roman" w:hAnsi="Times New Roman" w:cs="Times New Roman"/>
        </w:rPr>
        <w:t xml:space="preserve"> in today to see an ETP tutor, please respond to this e-mail or call (415) 452-5612 to confirm that an ETP tutor is available to see you. You may also go to the English Lab for drop in tutoring if no ETP tutor is available."</w:t>
      </w:r>
    </w:p>
    <w:p w:rsidR="000D6BCB" w:rsidRDefault="000D6BCB">
      <w:pPr>
        <w:pStyle w:val="normal0"/>
        <w:spacing w:after="60"/>
        <w:ind w:left="86"/>
        <w:rPr>
          <w:rFonts w:ascii="Times New Roman" w:eastAsia="Times New Roman" w:hAnsi="Times New Roman" w:cs="Times New Roman"/>
        </w:rPr>
      </w:pPr>
    </w:p>
    <w:p w:rsidR="000D6BCB" w:rsidRDefault="000B79B3">
      <w:pPr>
        <w:pStyle w:val="normal0"/>
        <w:numPr>
          <w:ilvl w:val="0"/>
          <w:numId w:val="18"/>
        </w:numPr>
        <w:spacing w:after="60"/>
        <w:ind w:left="446"/>
      </w:pPr>
      <w:r>
        <w:rPr>
          <w:rFonts w:ascii="Merriweather" w:eastAsia="Merriweather" w:hAnsi="Merriweather" w:cs="Merriweather"/>
          <w:b/>
          <w:sz w:val="22"/>
          <w:szCs w:val="22"/>
        </w:rPr>
        <w:t>Getting paid:</w:t>
      </w:r>
      <w:r>
        <w:rPr>
          <w:rFonts w:ascii="Balthazar" w:eastAsia="Balthazar" w:hAnsi="Balthazar" w:cs="Balthazar"/>
          <w:b/>
          <w:sz w:val="22"/>
          <w:szCs w:val="22"/>
        </w:rPr>
        <w:t xml:space="preserve"> </w:t>
      </w:r>
      <w:r>
        <w:rPr>
          <w:rFonts w:ascii="Times New Roman" w:eastAsia="Times New Roman" w:hAnsi="Times New Roman" w:cs="Times New Roman"/>
        </w:rPr>
        <w:t>Tutors should tr</w:t>
      </w:r>
      <w:r>
        <w:rPr>
          <w:rFonts w:ascii="Times New Roman" w:eastAsia="Times New Roman" w:hAnsi="Times New Roman" w:cs="Times New Roman"/>
        </w:rPr>
        <w:t xml:space="preserve">y and turn in a copy of their timesheet to the English Department Administrator according to the classified pay schedule. It is your responsibility to keep track of your hours. Always make a copy of your timesheet before turning it in.  </w:t>
      </w:r>
    </w:p>
    <w:p w:rsidR="000D6BCB" w:rsidRDefault="000D6BCB">
      <w:pPr>
        <w:pStyle w:val="normal0"/>
        <w:spacing w:after="60"/>
        <w:ind w:left="86"/>
        <w:rPr>
          <w:rFonts w:ascii="Times New Roman" w:eastAsia="Times New Roman" w:hAnsi="Times New Roman" w:cs="Times New Roman"/>
        </w:rPr>
      </w:pPr>
    </w:p>
    <w:p w:rsidR="000D6BCB" w:rsidRDefault="000B79B3">
      <w:pPr>
        <w:pStyle w:val="normal0"/>
        <w:numPr>
          <w:ilvl w:val="0"/>
          <w:numId w:val="18"/>
        </w:numPr>
        <w:spacing w:after="60"/>
        <w:ind w:left="446"/>
      </w:pPr>
      <w:r>
        <w:rPr>
          <w:rFonts w:ascii="Merriweather" w:eastAsia="Merriweather" w:hAnsi="Merriweather" w:cs="Merriweather"/>
          <w:b/>
          <w:sz w:val="22"/>
          <w:szCs w:val="22"/>
        </w:rPr>
        <w:t>Evacuation Proced</w:t>
      </w:r>
      <w:r>
        <w:rPr>
          <w:rFonts w:ascii="Merriweather" w:eastAsia="Merriweather" w:hAnsi="Merriweather" w:cs="Merriweather"/>
          <w:b/>
          <w:sz w:val="22"/>
          <w:szCs w:val="22"/>
        </w:rPr>
        <w:t>ures</w:t>
      </w:r>
      <w:r>
        <w:rPr>
          <w:rFonts w:ascii="Merriweather" w:eastAsia="Merriweather" w:hAnsi="Merriweather" w:cs="Merriweather"/>
          <w:sz w:val="22"/>
          <w:szCs w:val="22"/>
        </w:rPr>
        <w:t xml:space="preserve">: </w:t>
      </w:r>
      <w:r>
        <w:rPr>
          <w:rFonts w:ascii="Times New Roman" w:eastAsia="Times New Roman" w:hAnsi="Times New Roman" w:cs="Times New Roman"/>
        </w:rPr>
        <w:t xml:space="preserve"> Complete training with supervisors on the evacuation route and procedures.  Your first responsibility is to help direct students to the proper exit route and then evacuate the area and join the staff location for rescue.</w:t>
      </w:r>
    </w:p>
    <w:p w:rsidR="000D6BCB" w:rsidRDefault="000D6BCB">
      <w:pPr>
        <w:pStyle w:val="normal0"/>
        <w:spacing w:after="60"/>
      </w:pPr>
    </w:p>
    <w:p w:rsidR="000D6BCB" w:rsidRDefault="000B79B3">
      <w:pPr>
        <w:pStyle w:val="normal0"/>
        <w:numPr>
          <w:ilvl w:val="0"/>
          <w:numId w:val="18"/>
        </w:numPr>
        <w:spacing w:after="120"/>
      </w:pPr>
      <w:r>
        <w:rPr>
          <w:rFonts w:ascii="Merriweather" w:eastAsia="Merriweather" w:hAnsi="Merriweather" w:cs="Merriweather"/>
          <w:b/>
          <w:sz w:val="22"/>
          <w:szCs w:val="22"/>
        </w:rPr>
        <w:t xml:space="preserve">Children in the LAC: </w:t>
      </w:r>
      <w:r>
        <w:rPr>
          <w:rFonts w:ascii="Times New Roman" w:eastAsia="Times New Roman" w:hAnsi="Times New Roman" w:cs="Times New Roman"/>
        </w:rPr>
        <w:t>For in</w:t>
      </w:r>
      <w:r>
        <w:rPr>
          <w:rFonts w:ascii="Times New Roman" w:eastAsia="Times New Roman" w:hAnsi="Times New Roman" w:cs="Times New Roman"/>
        </w:rPr>
        <w:t xml:space="preserve">surance reasons, school policy prohibits students from bringing their children to campus except to childcare. Please kindly inform students who bring their children of this policy and direct them to the Family Resource Center in the Student Union. </w:t>
      </w:r>
      <w:r>
        <w:br w:type="page"/>
      </w:r>
    </w:p>
    <w:p w:rsidR="000D6BCB" w:rsidRDefault="000B79B3">
      <w:pPr>
        <w:pStyle w:val="Heading3"/>
        <w:rPr>
          <w:rFonts w:ascii="Merriweather" w:eastAsia="Merriweather" w:hAnsi="Merriweather" w:cs="Merriweather"/>
        </w:rPr>
      </w:pPr>
      <w:r>
        <w:rPr>
          <w:rFonts w:ascii="Merriweather" w:eastAsia="Merriweather" w:hAnsi="Merriweather" w:cs="Merriweather"/>
        </w:rPr>
        <w:t>Compos</w:t>
      </w:r>
      <w:r>
        <w:rPr>
          <w:rFonts w:ascii="Merriweather" w:eastAsia="Merriweather" w:hAnsi="Merriweather" w:cs="Merriweather"/>
        </w:rPr>
        <w:t>ition Tutoring Policies: The Basics</w:t>
      </w:r>
    </w:p>
    <w:p w:rsidR="000D6BCB" w:rsidRDefault="000B79B3">
      <w:pPr>
        <w:pStyle w:val="normal0"/>
        <w:numPr>
          <w:ilvl w:val="0"/>
          <w:numId w:val="8"/>
        </w:numPr>
        <w:spacing w:after="60"/>
      </w:pPr>
      <w:r>
        <w:rPr>
          <w:rFonts w:ascii="Merriweather" w:eastAsia="Merriweather" w:hAnsi="Merriweather" w:cs="Merriweather"/>
          <w:b/>
          <w:sz w:val="22"/>
          <w:szCs w:val="22"/>
        </w:rPr>
        <w:t>Choose an Appropriate Focus</w:t>
      </w:r>
      <w:r>
        <w:rPr>
          <w:rFonts w:ascii="Balthazar" w:eastAsia="Balthazar" w:hAnsi="Balthazar" w:cs="Balthazar"/>
          <w:b/>
          <w:sz w:val="22"/>
          <w:szCs w:val="22"/>
        </w:rPr>
        <w:t xml:space="preserve">: </w:t>
      </w:r>
      <w:r>
        <w:rPr>
          <w:rFonts w:ascii="Times New Roman" w:eastAsia="Times New Roman" w:hAnsi="Times New Roman" w:cs="Times New Roman"/>
        </w:rPr>
        <w:t>Sessions should focus on one or possibly two major issues, which should be clearly identified in discussion with the student. Explicitly identifying the focus will help both the tutor and tut</w:t>
      </w:r>
      <w:r>
        <w:rPr>
          <w:rFonts w:ascii="Times New Roman" w:eastAsia="Times New Roman" w:hAnsi="Times New Roman" w:cs="Times New Roman"/>
        </w:rPr>
        <w:t>ee stay focused on productive discussions. Limiting the focus will help students leave the session with strategies that can be applied on their own to their essays and to future writing (see #4 below), rather than with scattered advice applicable only to o</w:t>
      </w:r>
      <w:r>
        <w:rPr>
          <w:rFonts w:ascii="Times New Roman" w:eastAsia="Times New Roman" w:hAnsi="Times New Roman" w:cs="Times New Roman"/>
        </w:rPr>
        <w:t xml:space="preserve">ne essay.  (See also </w:t>
      </w:r>
      <w:r>
        <w:rPr>
          <w:rFonts w:ascii="Times New Roman" w:eastAsia="Times New Roman" w:hAnsi="Times New Roman" w:cs="Times New Roman"/>
          <w:i/>
        </w:rPr>
        <w:t>The Bedford Guide for Writing Tutors</w:t>
      </w:r>
      <w:r>
        <w:rPr>
          <w:rFonts w:ascii="Times New Roman" w:eastAsia="Times New Roman" w:hAnsi="Times New Roman" w:cs="Times New Roman"/>
        </w:rPr>
        <w:t>: “Setting the Agenda.”)</w:t>
      </w:r>
    </w:p>
    <w:p w:rsidR="000D6BCB" w:rsidRDefault="000B79B3">
      <w:pPr>
        <w:pStyle w:val="normal0"/>
        <w:pBdr>
          <w:top w:val="nil"/>
          <w:left w:val="nil"/>
          <w:bottom w:val="nil"/>
          <w:right w:val="nil"/>
          <w:between w:val="nil"/>
        </w:pBdr>
        <w:spacing w:after="120"/>
        <w:ind w:left="1440"/>
        <w:rPr>
          <w:rFonts w:ascii="Times New Roman" w:eastAsia="Times New Roman" w:hAnsi="Times New Roman" w:cs="Times New Roman"/>
          <w:color w:val="000000"/>
        </w:rPr>
      </w:pPr>
      <w:r>
        <w:rPr>
          <w:rFonts w:ascii="Times New Roman" w:eastAsia="Times New Roman" w:hAnsi="Times New Roman" w:cs="Times New Roman"/>
          <w:color w:val="000000"/>
        </w:rPr>
        <w:t>Proofreading: If a student says s/he wants help on grammar or proofreading, clarify what s/he means by the term, and confirm that structural and content issues have been addressed first. Explain that you are excited to help with grammar and that the goal a</w:t>
      </w:r>
      <w:r>
        <w:rPr>
          <w:rFonts w:ascii="Times New Roman" w:eastAsia="Times New Roman" w:hAnsi="Times New Roman" w:cs="Times New Roman"/>
          <w:color w:val="000000"/>
        </w:rPr>
        <w:t xml:space="preserve">t this tutoring center is to guide the student through a process for proofreading.  Essentially, you will be modeling how to proofread and help the student practice it so that s/he can use the strategy independently after the session is over.  </w:t>
      </w:r>
      <w:r>
        <w:rPr>
          <w:rFonts w:ascii="Times New Roman" w:eastAsia="Times New Roman" w:hAnsi="Times New Roman" w:cs="Times New Roman"/>
          <w:b/>
          <w:color w:val="000000"/>
          <w:u w:val="single"/>
        </w:rPr>
        <w:t>Tutors do not proofread papers</w:t>
      </w:r>
      <w:r>
        <w:rPr>
          <w:rFonts w:ascii="Times New Roman" w:eastAsia="Times New Roman" w:hAnsi="Times New Roman" w:cs="Times New Roman"/>
          <w:color w:val="000000"/>
        </w:rPr>
        <w:t xml:space="preserve">; however, tutors DO work with students with their grammar issues.  </w:t>
      </w:r>
    </w:p>
    <w:p w:rsidR="000D6BCB" w:rsidRDefault="000D6BCB">
      <w:pPr>
        <w:pStyle w:val="normal0"/>
        <w:pBdr>
          <w:top w:val="nil"/>
          <w:left w:val="nil"/>
          <w:bottom w:val="nil"/>
          <w:right w:val="nil"/>
          <w:between w:val="nil"/>
        </w:pBdr>
        <w:spacing w:after="120"/>
        <w:ind w:left="900"/>
        <w:rPr>
          <w:rFonts w:ascii="Times New Roman" w:eastAsia="Times New Roman" w:hAnsi="Times New Roman" w:cs="Times New Roman"/>
          <w:color w:val="000000"/>
        </w:rPr>
      </w:pPr>
    </w:p>
    <w:p w:rsidR="000D6BCB" w:rsidRDefault="000B79B3">
      <w:pPr>
        <w:pStyle w:val="normal0"/>
        <w:pBdr>
          <w:top w:val="nil"/>
          <w:left w:val="nil"/>
          <w:bottom w:val="nil"/>
          <w:right w:val="nil"/>
          <w:between w:val="nil"/>
        </w:pBdr>
        <w:spacing w:after="120"/>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negotiating a focus, it is useful to go through “global issues” or “HOCs,” which stands for “Higher Order Concerns,” listed on the Tutoring Reflection </w:t>
      </w:r>
      <w:r>
        <w:rPr>
          <w:rFonts w:ascii="Times New Roman" w:eastAsia="Times New Roman" w:hAnsi="Times New Roman" w:cs="Times New Roman"/>
          <w:color w:val="000000"/>
        </w:rPr>
        <w:t>handout (</w:t>
      </w:r>
      <w:r>
        <w:rPr>
          <w:rFonts w:ascii="Times New Roman" w:eastAsia="Times New Roman" w:hAnsi="Times New Roman" w:cs="Times New Roman"/>
          <w:b/>
          <w:color w:val="000000"/>
          <w:u w:val="single"/>
        </w:rPr>
        <w:t>it is recommended all sessions use this handout at the beginning and at the end</w:t>
      </w:r>
      <w:r>
        <w:rPr>
          <w:rFonts w:ascii="Times New Roman" w:eastAsia="Times New Roman" w:hAnsi="Times New Roman" w:cs="Times New Roman"/>
          <w:color w:val="000000"/>
        </w:rPr>
        <w:t>). Some "Higher Order Concerns" include whether or not the essay meets the minimum requirements of the assignment, the thesis statement makes an assertion and covers th</w:t>
      </w:r>
      <w:r>
        <w:rPr>
          <w:rFonts w:ascii="Times New Roman" w:eastAsia="Times New Roman" w:hAnsi="Times New Roman" w:cs="Times New Roman"/>
          <w:color w:val="000000"/>
        </w:rPr>
        <w:t>e entire essay content, the essay is organized, the paragraphs are developed, etc. Ideally, grammar should be the focus of a session only if these other areas are already in good shape. However, if a student really wants to work on grammar, even though the</w:t>
      </w:r>
      <w:r>
        <w:rPr>
          <w:rFonts w:ascii="Times New Roman" w:eastAsia="Times New Roman" w:hAnsi="Times New Roman" w:cs="Times New Roman"/>
          <w:color w:val="000000"/>
        </w:rPr>
        <w:t xml:space="preserve"> essay is not due for a week or two and some of the HOCs could be revised to make the essay stronger, it is important to go with the student’s wish.  You can make a case that you can work on grammar now, but if the student decides to change the thesis or t</w:t>
      </w:r>
      <w:r>
        <w:rPr>
          <w:rFonts w:ascii="Times New Roman" w:eastAsia="Times New Roman" w:hAnsi="Times New Roman" w:cs="Times New Roman"/>
          <w:color w:val="000000"/>
        </w:rPr>
        <w:t>he paragraphs, s/he may delete some of the sentences you work on.  If the student still wants to risk that possibility, then go ahead and work on grammar.  Potentially, the essay will receive comments from the instructor that indicate one or more HOC shoul</w:t>
      </w:r>
      <w:r>
        <w:rPr>
          <w:rFonts w:ascii="Times New Roman" w:eastAsia="Times New Roman" w:hAnsi="Times New Roman" w:cs="Times New Roman"/>
          <w:color w:val="000000"/>
        </w:rPr>
        <w:t xml:space="preserve">d be addressed in the next essay; if so, your encouragement to address HOCs will be reinforced.  If not, the student may have known what was best for his/her writing process when choosing to work on grammar and potentially had good ideas for strategies to </w:t>
      </w:r>
      <w:r>
        <w:rPr>
          <w:rFonts w:ascii="Times New Roman" w:eastAsia="Times New Roman" w:hAnsi="Times New Roman" w:cs="Times New Roman"/>
          <w:color w:val="000000"/>
        </w:rPr>
        <w:t>address the HOCs at a later time.</w:t>
      </w:r>
    </w:p>
    <w:p w:rsidR="000D6BCB" w:rsidRDefault="000B79B3">
      <w:pPr>
        <w:pStyle w:val="normal0"/>
        <w:numPr>
          <w:ilvl w:val="0"/>
          <w:numId w:val="8"/>
        </w:numPr>
        <w:pBdr>
          <w:top w:val="nil"/>
          <w:left w:val="nil"/>
          <w:bottom w:val="nil"/>
          <w:right w:val="nil"/>
          <w:between w:val="nil"/>
        </w:pBdr>
        <w:spacing w:after="120"/>
      </w:pPr>
      <w:r>
        <w:rPr>
          <w:rFonts w:ascii="Merriweather" w:eastAsia="Merriweather" w:hAnsi="Merriweather" w:cs="Merriweather"/>
          <w:b/>
          <w:color w:val="000000"/>
          <w:sz w:val="22"/>
          <w:szCs w:val="22"/>
        </w:rPr>
        <w:t xml:space="preserve">Have the Student Make the Changes: </w:t>
      </w:r>
      <w:r>
        <w:rPr>
          <w:rFonts w:ascii="Times New Roman" w:eastAsia="Times New Roman" w:hAnsi="Times New Roman" w:cs="Times New Roman"/>
          <w:b/>
          <w:color w:val="000000"/>
          <w:u w:val="single"/>
        </w:rPr>
        <w:t>Tutors should never mark on a student’s paper</w:t>
      </w:r>
      <w:r>
        <w:rPr>
          <w:rFonts w:ascii="Times New Roman" w:eastAsia="Times New Roman" w:hAnsi="Times New Roman" w:cs="Times New Roman"/>
          <w:color w:val="000000"/>
        </w:rPr>
        <w:t>; the student should work to understand and apply the ideas discussed. Not marking on the papers helps ensure that the student maintains contr</w:t>
      </w:r>
      <w:r>
        <w:rPr>
          <w:rFonts w:ascii="Times New Roman" w:eastAsia="Times New Roman" w:hAnsi="Times New Roman" w:cs="Times New Roman"/>
          <w:color w:val="000000"/>
        </w:rPr>
        <w:t xml:space="preserve">ol of the writing and makes choices about which changes to make. It is acceptable to make notes on scratch paper and to offer these notes to a student. </w:t>
      </w:r>
    </w:p>
    <w:p w:rsidR="000D6BCB" w:rsidRDefault="000B79B3">
      <w:pPr>
        <w:pStyle w:val="normal0"/>
        <w:pBdr>
          <w:top w:val="nil"/>
          <w:left w:val="nil"/>
          <w:bottom w:val="nil"/>
          <w:right w:val="nil"/>
          <w:between w:val="nil"/>
        </w:pBdr>
        <w:spacing w:after="120"/>
        <w:ind w:left="1440"/>
        <w:rPr>
          <w:rFonts w:ascii="Times New Roman" w:eastAsia="Times New Roman" w:hAnsi="Times New Roman" w:cs="Times New Roman"/>
          <w:color w:val="000000"/>
        </w:rPr>
      </w:pPr>
      <w:r>
        <w:rPr>
          <w:rFonts w:ascii="Times New Roman" w:eastAsia="Times New Roman" w:hAnsi="Times New Roman" w:cs="Times New Roman"/>
          <w:color w:val="000000"/>
        </w:rPr>
        <w:t>Note: Dictating corrections and sentences to the student should be avoided for the same reason.  Just b</w:t>
      </w:r>
      <w:r>
        <w:rPr>
          <w:rFonts w:ascii="Times New Roman" w:eastAsia="Times New Roman" w:hAnsi="Times New Roman" w:cs="Times New Roman"/>
          <w:color w:val="000000"/>
        </w:rPr>
        <w:t>ecause the “notes” are verbal does not mean that they are not the tutor’s work.</w:t>
      </w:r>
    </w:p>
    <w:p w:rsidR="000D6BCB" w:rsidRDefault="000B79B3">
      <w:pPr>
        <w:pStyle w:val="normal0"/>
        <w:numPr>
          <w:ilvl w:val="0"/>
          <w:numId w:val="8"/>
        </w:numPr>
        <w:spacing w:after="120"/>
      </w:pPr>
      <w:r>
        <w:rPr>
          <w:rFonts w:ascii="Merriweather" w:eastAsia="Merriweather" w:hAnsi="Merriweather" w:cs="Merriweather"/>
          <w:b/>
          <w:sz w:val="22"/>
          <w:szCs w:val="22"/>
        </w:rPr>
        <w:t>Give the Student Time to Speak:</w:t>
      </w:r>
      <w:r>
        <w:rPr>
          <w:rFonts w:ascii="Balthazar" w:eastAsia="Balthazar" w:hAnsi="Balthazar" w:cs="Balthazar"/>
          <w:b/>
          <w:sz w:val="22"/>
          <w:szCs w:val="22"/>
        </w:rPr>
        <w:t xml:space="preserve"> </w:t>
      </w:r>
      <w:r>
        <w:rPr>
          <w:rFonts w:ascii="Times New Roman" w:eastAsia="Times New Roman" w:hAnsi="Times New Roman" w:cs="Times New Roman"/>
        </w:rPr>
        <w:t>Tutors should be conscious of how much they are talking during sessions. The optimal balance is for the tutor to talk approximately 25% of the t</w:t>
      </w:r>
      <w:r>
        <w:rPr>
          <w:rFonts w:ascii="Times New Roman" w:eastAsia="Times New Roman" w:hAnsi="Times New Roman" w:cs="Times New Roman"/>
        </w:rPr>
        <w:t>ime and for the student to talk 75% of the time. Students will often work through their own problems if the tutor is a good listener. Using questioning techniques and genuinely waiting for answers will help students learn far more than just telling them ho</w:t>
      </w:r>
      <w:r>
        <w:rPr>
          <w:rFonts w:ascii="Times New Roman" w:eastAsia="Times New Roman" w:hAnsi="Times New Roman" w:cs="Times New Roman"/>
        </w:rPr>
        <w:t xml:space="preserve">w to change their essays. Remember that many students, particularly those for whom English is not their first language, need time to formulate responses. Silence may feel awkward, but it often is a necessary part of the tutoring session, and it takes time </w:t>
      </w:r>
      <w:r>
        <w:rPr>
          <w:rFonts w:ascii="Times New Roman" w:eastAsia="Times New Roman" w:hAnsi="Times New Roman" w:cs="Times New Roman"/>
        </w:rPr>
        <w:t xml:space="preserve">to know intuitively when students need that extra silent time or whether they need their tutor to rephrase a question / comment so they can understand better.  (See also </w:t>
      </w:r>
      <w:r>
        <w:rPr>
          <w:rFonts w:ascii="Times New Roman" w:eastAsia="Times New Roman" w:hAnsi="Times New Roman" w:cs="Times New Roman"/>
          <w:i/>
        </w:rPr>
        <w:t>The Bedford Guide for Writing Tutors</w:t>
      </w:r>
      <w:r>
        <w:rPr>
          <w:rFonts w:ascii="Times New Roman" w:eastAsia="Times New Roman" w:hAnsi="Times New Roman" w:cs="Times New Roman"/>
        </w:rPr>
        <w:t>: “Silence and Wait Time.”)</w:t>
      </w:r>
    </w:p>
    <w:p w:rsidR="000D6BCB" w:rsidRDefault="000B79B3">
      <w:pPr>
        <w:pStyle w:val="normal0"/>
        <w:numPr>
          <w:ilvl w:val="0"/>
          <w:numId w:val="8"/>
        </w:numPr>
        <w:spacing w:after="120"/>
      </w:pPr>
      <w:r>
        <w:rPr>
          <w:rFonts w:ascii="Merriweather" w:eastAsia="Merriweather" w:hAnsi="Merriweather" w:cs="Merriweather"/>
          <w:b/>
          <w:sz w:val="22"/>
          <w:szCs w:val="22"/>
        </w:rPr>
        <w:t>Help the Writer, Not (</w:t>
      </w:r>
      <w:r>
        <w:rPr>
          <w:rFonts w:ascii="Merriweather" w:eastAsia="Merriweather" w:hAnsi="Merriweather" w:cs="Merriweather"/>
          <w:b/>
          <w:sz w:val="22"/>
          <w:szCs w:val="22"/>
        </w:rPr>
        <w:t>Just) the Writing:</w:t>
      </w:r>
      <w:r>
        <w:rPr>
          <w:rFonts w:ascii="Balthazar" w:eastAsia="Balthazar" w:hAnsi="Balthazar" w:cs="Balthazar"/>
          <w:b/>
          <w:sz w:val="22"/>
          <w:szCs w:val="22"/>
        </w:rPr>
        <w:t xml:space="preserve"> </w:t>
      </w:r>
      <w:r>
        <w:rPr>
          <w:rFonts w:ascii="Times New Roman" w:eastAsia="Times New Roman" w:hAnsi="Times New Roman" w:cs="Times New Roman"/>
        </w:rPr>
        <w:t>Tutoring sessions are opportunities for students to learn more about writing in general, not just a specific assignment. Making connections between the specific essay or tasks the tutee has brought and the overall writing process will he</w:t>
      </w:r>
      <w:r>
        <w:rPr>
          <w:rFonts w:ascii="Times New Roman" w:eastAsia="Times New Roman" w:hAnsi="Times New Roman" w:cs="Times New Roman"/>
        </w:rPr>
        <w:t xml:space="preserve">lp them improve not just the individual task, but their future academic pursuits. Questions such as “What do you usually do to prepare for an essay like this?” or “How do you usually deal with the situation when you get stuck like this?” can help students </w:t>
      </w:r>
      <w:r>
        <w:rPr>
          <w:rFonts w:ascii="Times New Roman" w:eastAsia="Times New Roman" w:hAnsi="Times New Roman" w:cs="Times New Roman"/>
        </w:rPr>
        <w:t>understand that the session may apply to more than just a single assignment.</w:t>
      </w:r>
    </w:p>
    <w:p w:rsidR="000D6BCB" w:rsidRDefault="000B79B3">
      <w:pPr>
        <w:pStyle w:val="normal0"/>
        <w:numPr>
          <w:ilvl w:val="0"/>
          <w:numId w:val="8"/>
        </w:numPr>
        <w:spacing w:after="120"/>
      </w:pPr>
      <w:r>
        <w:rPr>
          <w:rFonts w:ascii="Merriweather" w:eastAsia="Merriweather" w:hAnsi="Merriweather" w:cs="Merriweather"/>
          <w:b/>
          <w:sz w:val="22"/>
          <w:szCs w:val="22"/>
        </w:rPr>
        <w:t>Don’t Criticize Instructors:</w:t>
      </w:r>
      <w:r>
        <w:rPr>
          <w:rFonts w:ascii="Balthazar" w:eastAsia="Balthazar" w:hAnsi="Balthazar" w:cs="Balthazar"/>
          <w:b/>
          <w:sz w:val="22"/>
          <w:szCs w:val="22"/>
        </w:rPr>
        <w:t xml:space="preserve"> </w:t>
      </w:r>
      <w:r>
        <w:rPr>
          <w:rFonts w:ascii="Times New Roman" w:eastAsia="Times New Roman" w:hAnsi="Times New Roman" w:cs="Times New Roman"/>
        </w:rPr>
        <w:t>Tutors should never criticize an instructor’s assignment, the grade given, or the instructor’s comments. Likewise, the tutor should avoid commenting o</w:t>
      </w:r>
      <w:r>
        <w:rPr>
          <w:rFonts w:ascii="Times New Roman" w:eastAsia="Times New Roman" w:hAnsi="Times New Roman" w:cs="Times New Roman"/>
        </w:rPr>
        <w:t xml:space="preserve">n a student’s placement or level in the course sequence. (See Chapter 1 of </w:t>
      </w:r>
      <w:r>
        <w:rPr>
          <w:rFonts w:ascii="Times New Roman" w:eastAsia="Times New Roman" w:hAnsi="Times New Roman" w:cs="Times New Roman"/>
          <w:i/>
        </w:rPr>
        <w:t>The Bedford Guide for Writing Tutors.</w:t>
      </w:r>
      <w:r>
        <w:rPr>
          <w:rFonts w:ascii="Times New Roman" w:eastAsia="Times New Roman" w:hAnsi="Times New Roman" w:cs="Times New Roman"/>
        </w:rPr>
        <w:t xml:space="preserve">) If a student has questions that can be better answered by an instructor, please refer them to the instructor's office hours. </w:t>
      </w:r>
    </w:p>
    <w:p w:rsidR="000D6BCB" w:rsidRDefault="000B79B3">
      <w:pPr>
        <w:pStyle w:val="normal0"/>
        <w:numPr>
          <w:ilvl w:val="0"/>
          <w:numId w:val="8"/>
        </w:numPr>
        <w:spacing w:after="120"/>
      </w:pPr>
      <w:r>
        <w:rPr>
          <w:rFonts w:ascii="Merriweather" w:eastAsia="Merriweather" w:hAnsi="Merriweather" w:cs="Merriweather"/>
          <w:b/>
          <w:sz w:val="22"/>
          <w:szCs w:val="22"/>
        </w:rPr>
        <w:t>Don’t Predict Gr</w:t>
      </w:r>
      <w:r>
        <w:rPr>
          <w:rFonts w:ascii="Merriweather" w:eastAsia="Merriweather" w:hAnsi="Merriweather" w:cs="Merriweather"/>
          <w:b/>
          <w:sz w:val="22"/>
          <w:szCs w:val="22"/>
        </w:rPr>
        <w:t xml:space="preserve">ades: </w:t>
      </w:r>
      <w:r>
        <w:rPr>
          <w:rFonts w:ascii="Times New Roman" w:eastAsia="Times New Roman" w:hAnsi="Times New Roman" w:cs="Times New Roman"/>
        </w:rPr>
        <w:t>Tutors should never predict the grade that an essay will receive. If asked, simply say, “I can’t tell how your instructor will grade,” and ask the student what progress s/he feels has been made during the session and what strategies s/he has learned.  Focu</w:t>
      </w:r>
      <w:r>
        <w:rPr>
          <w:rFonts w:ascii="Times New Roman" w:eastAsia="Times New Roman" w:hAnsi="Times New Roman" w:cs="Times New Roman"/>
        </w:rPr>
        <w:t>s on what criteria students can use to determine whether they are meeting instructor/general writing expectations by referring to the assignment sheet. Helping students learn more about their own writing, not guaranteeing “A” papers, is the tutor’s goal. (</w:t>
      </w:r>
      <w:r>
        <w:rPr>
          <w:rFonts w:ascii="Times New Roman" w:eastAsia="Times New Roman" w:hAnsi="Times New Roman" w:cs="Times New Roman"/>
        </w:rPr>
        <w:t xml:space="preserve">See Chapter 1 of </w:t>
      </w:r>
      <w:r>
        <w:rPr>
          <w:rFonts w:ascii="Times New Roman" w:eastAsia="Times New Roman" w:hAnsi="Times New Roman" w:cs="Times New Roman"/>
          <w:i/>
        </w:rPr>
        <w:t>The Bedford Guide for Writing Tutors.</w:t>
      </w:r>
      <w:r>
        <w:rPr>
          <w:rFonts w:ascii="Times New Roman" w:eastAsia="Times New Roman" w:hAnsi="Times New Roman" w:cs="Times New Roman"/>
        </w:rPr>
        <w:t>)</w:t>
      </w:r>
    </w:p>
    <w:p w:rsidR="000D6BCB" w:rsidRDefault="000B79B3">
      <w:pPr>
        <w:pStyle w:val="normal0"/>
        <w:numPr>
          <w:ilvl w:val="0"/>
          <w:numId w:val="8"/>
        </w:numPr>
        <w:spacing w:after="120"/>
      </w:pPr>
      <w:r>
        <w:rPr>
          <w:rFonts w:ascii="Merriweather" w:eastAsia="Merriweather" w:hAnsi="Merriweather" w:cs="Merriweather"/>
          <w:b/>
          <w:sz w:val="22"/>
          <w:szCs w:val="22"/>
        </w:rPr>
        <w:t xml:space="preserve">Respect Student Opinions: </w:t>
      </w:r>
      <w:r>
        <w:rPr>
          <w:rFonts w:ascii="Times New Roman" w:eastAsia="Times New Roman" w:hAnsi="Times New Roman" w:cs="Times New Roman"/>
        </w:rPr>
        <w:t>Tutors should not criticize the opinions expressed in a student paper. If the paper is an argument, however, it may be helpful to pose counterarguments to get the student thi</w:t>
      </w:r>
      <w:r>
        <w:rPr>
          <w:rFonts w:ascii="Times New Roman" w:eastAsia="Times New Roman" w:hAnsi="Times New Roman" w:cs="Times New Roman"/>
        </w:rPr>
        <w:t>nking more critically. A good way to encourage critical thinking is to ask questions rather than making statements. Examples of such questions include, “Where in your essay do you show evidence for this claim?”; “What sources agree with this opinion?”; “Wh</w:t>
      </w:r>
      <w:r>
        <w:rPr>
          <w:rFonts w:ascii="Times New Roman" w:eastAsia="Times New Roman" w:hAnsi="Times New Roman" w:cs="Times New Roman"/>
        </w:rPr>
        <w:t>o might disagree with your argument? Why?”; “What if a person believes x instead?”</w:t>
      </w:r>
    </w:p>
    <w:p w:rsidR="000D6BCB" w:rsidRDefault="000B79B3">
      <w:pPr>
        <w:pStyle w:val="Heading3"/>
        <w:spacing w:before="0"/>
        <w:rPr>
          <w:rFonts w:ascii="Merriweather" w:eastAsia="Merriweather" w:hAnsi="Merriweather" w:cs="Merriweather"/>
          <w:sz w:val="24"/>
          <w:szCs w:val="24"/>
        </w:rPr>
      </w:pPr>
      <w:r>
        <w:br w:type="page"/>
      </w:r>
      <w:r>
        <w:rPr>
          <w:rFonts w:ascii="Merriweather" w:eastAsia="Merriweather" w:hAnsi="Merriweather" w:cs="Merriweather"/>
        </w:rPr>
        <w:t xml:space="preserve">Additional Tutoring Strategies </w:t>
      </w:r>
    </w:p>
    <w:p w:rsidR="000D6BCB" w:rsidRDefault="000B79B3">
      <w:pPr>
        <w:pStyle w:val="normal0"/>
        <w:spacing w:after="120"/>
      </w:pPr>
      <w:r>
        <w:rPr>
          <w:rFonts w:ascii="Merriweather" w:eastAsia="Merriweather" w:hAnsi="Merriweather" w:cs="Merriweather"/>
          <w:b/>
          <w:sz w:val="22"/>
          <w:szCs w:val="22"/>
        </w:rPr>
        <w:t>Starting a Session:</w:t>
      </w:r>
      <w:r>
        <w:rPr>
          <w:rFonts w:ascii="Balthazar" w:eastAsia="Balthazar" w:hAnsi="Balthazar" w:cs="Balthazar"/>
          <w:b/>
          <w:sz w:val="22"/>
          <w:szCs w:val="22"/>
        </w:rPr>
        <w:t xml:space="preserve"> </w:t>
      </w:r>
      <w:r>
        <w:t xml:space="preserve">After introducing yourself to the student and asking if s/he has logged in, the following questions will help get the session started in the right direction. (See also </w:t>
      </w:r>
      <w:r>
        <w:rPr>
          <w:i/>
        </w:rPr>
        <w:t>The Bedford Guide for Writing Tutors,</w:t>
      </w:r>
      <w:r>
        <w:t xml:space="preserve"> Inside a Session.)</w:t>
      </w:r>
    </w:p>
    <w:p w:rsidR="000D6BCB" w:rsidRDefault="000B79B3">
      <w:pPr>
        <w:pStyle w:val="normal0"/>
        <w:numPr>
          <w:ilvl w:val="1"/>
          <w:numId w:val="24"/>
        </w:numPr>
        <w:spacing w:after="80"/>
        <w:ind w:left="994"/>
      </w:pPr>
      <w:r>
        <w:rPr>
          <w:rFonts w:ascii="Times New Roman" w:eastAsia="Times New Roman" w:hAnsi="Times New Roman" w:cs="Times New Roman"/>
          <w:i/>
        </w:rPr>
        <w:t>What are you working on today?</w:t>
      </w:r>
    </w:p>
    <w:p w:rsidR="000D6BCB" w:rsidRDefault="000B79B3">
      <w:pPr>
        <w:pStyle w:val="normal0"/>
        <w:numPr>
          <w:ilvl w:val="1"/>
          <w:numId w:val="24"/>
        </w:numPr>
        <w:spacing w:after="80"/>
        <w:ind w:left="994"/>
      </w:pPr>
      <w:r>
        <w:rPr>
          <w:rFonts w:ascii="Times New Roman" w:eastAsia="Times New Roman" w:hAnsi="Times New Roman" w:cs="Times New Roman"/>
          <w:i/>
        </w:rPr>
        <w:t xml:space="preserve">Can you tell me about the assignment? </w:t>
      </w:r>
      <w:r>
        <w:rPr>
          <w:rFonts w:ascii="Times New Roman" w:eastAsia="Times New Roman" w:hAnsi="Times New Roman" w:cs="Times New Roman"/>
          <w:u w:val="single"/>
        </w:rPr>
        <w:t>and</w:t>
      </w:r>
      <w:r>
        <w:rPr>
          <w:rFonts w:ascii="Times New Roman" w:eastAsia="Times New Roman" w:hAnsi="Times New Roman" w:cs="Times New Roman"/>
        </w:rPr>
        <w:t xml:space="preserve"> </w:t>
      </w:r>
      <w:r>
        <w:rPr>
          <w:rFonts w:ascii="Times New Roman" w:eastAsia="Times New Roman" w:hAnsi="Times New Roman" w:cs="Times New Roman"/>
          <w:i/>
        </w:rPr>
        <w:t>May I see the assignment sheet?</w:t>
      </w:r>
      <w:r>
        <w:rPr>
          <w:rFonts w:ascii="Times New Roman" w:eastAsia="Times New Roman" w:hAnsi="Times New Roman" w:cs="Times New Roman"/>
        </w:rPr>
        <w:t xml:space="preserve"> (It is important to both familiarize yourself with the assignment and hear the student’s understanding of it.)</w:t>
      </w:r>
    </w:p>
    <w:p w:rsidR="000D6BCB" w:rsidRDefault="000B79B3">
      <w:pPr>
        <w:pStyle w:val="normal0"/>
        <w:numPr>
          <w:ilvl w:val="1"/>
          <w:numId w:val="24"/>
        </w:numPr>
        <w:spacing w:after="80"/>
        <w:ind w:left="994"/>
      </w:pPr>
      <w:r>
        <w:rPr>
          <w:rFonts w:ascii="Times New Roman" w:eastAsia="Times New Roman" w:hAnsi="Times New Roman" w:cs="Times New Roman"/>
          <w:i/>
        </w:rPr>
        <w:t>When is your assignment due?</w:t>
      </w:r>
      <w:r>
        <w:rPr>
          <w:rFonts w:ascii="Times New Roman" w:eastAsia="Times New Roman" w:hAnsi="Times New Roman" w:cs="Times New Roman"/>
        </w:rPr>
        <w:t xml:space="preserve"> (This is an important question. If an essa</w:t>
      </w:r>
      <w:r>
        <w:rPr>
          <w:rFonts w:ascii="Times New Roman" w:eastAsia="Times New Roman" w:hAnsi="Times New Roman" w:cs="Times New Roman"/>
        </w:rPr>
        <w:t>y is due in an hour, the session will not be able to have the same focus as if an essay is due in three days.)</w:t>
      </w:r>
    </w:p>
    <w:p w:rsidR="000D6BCB" w:rsidRDefault="000B79B3">
      <w:pPr>
        <w:pStyle w:val="normal0"/>
        <w:numPr>
          <w:ilvl w:val="1"/>
          <w:numId w:val="24"/>
        </w:numPr>
        <w:spacing w:after="120"/>
        <w:ind w:left="994"/>
      </w:pPr>
      <w:r>
        <w:rPr>
          <w:i/>
        </w:rPr>
        <w:t xml:space="preserve">What specific areas would you like to work on in your paper? </w:t>
      </w:r>
      <w:r>
        <w:t>(See #1 in the Tutoring Policies section, above.)</w:t>
      </w:r>
    </w:p>
    <w:p w:rsidR="000D6BCB" w:rsidRDefault="000B79B3">
      <w:pPr>
        <w:pStyle w:val="normal0"/>
        <w:pBdr>
          <w:top w:val="nil"/>
          <w:left w:val="nil"/>
          <w:bottom w:val="nil"/>
          <w:right w:val="nil"/>
          <w:between w:val="nil"/>
        </w:pBdr>
        <w:spacing w:after="120"/>
        <w:rPr>
          <w:rFonts w:ascii="Times New Roman" w:eastAsia="Times New Roman" w:hAnsi="Times New Roman" w:cs="Times New Roman"/>
          <w:color w:val="000000"/>
        </w:rPr>
      </w:pPr>
      <w:r>
        <w:rPr>
          <w:rFonts w:ascii="Merriweather" w:eastAsia="Merriweather" w:hAnsi="Merriweather" w:cs="Merriweather"/>
          <w:b/>
          <w:color w:val="000000"/>
          <w:sz w:val="22"/>
          <w:szCs w:val="22"/>
        </w:rPr>
        <w:t>Focus of the Session:</w:t>
      </w:r>
      <w:r>
        <w:rPr>
          <w:rFonts w:ascii="Balthazar" w:eastAsia="Balthazar" w:hAnsi="Balthazar" w:cs="Balthazar"/>
          <w:b/>
          <w:color w:val="000000"/>
          <w:sz w:val="22"/>
          <w:szCs w:val="22"/>
        </w:rPr>
        <w:t xml:space="preserve"> </w:t>
      </w:r>
      <w:r>
        <w:rPr>
          <w:rFonts w:ascii="Times New Roman" w:eastAsia="Times New Roman" w:hAnsi="Times New Roman" w:cs="Times New Roman"/>
          <w:color w:val="000000"/>
        </w:rPr>
        <w:t>Once the focus has been negotiated, tutors should model a strategy that is used during the session.  If the strategy is clear, students will be able to use this strategy on their own after the session is over.</w:t>
      </w:r>
    </w:p>
    <w:p w:rsidR="000D6BCB" w:rsidRDefault="000B79B3">
      <w:pPr>
        <w:pStyle w:val="normal0"/>
        <w:spacing w:after="120"/>
        <w:rPr>
          <w:rFonts w:ascii="Times New Roman" w:eastAsia="Times New Roman" w:hAnsi="Times New Roman" w:cs="Times New Roman"/>
        </w:rPr>
      </w:pPr>
      <w:r>
        <w:rPr>
          <w:rFonts w:ascii="Merriweather" w:eastAsia="Merriweather" w:hAnsi="Merriweather" w:cs="Merriweather"/>
          <w:b/>
          <w:sz w:val="22"/>
          <w:szCs w:val="22"/>
        </w:rPr>
        <w:t>Ending a Session:</w:t>
      </w:r>
      <w:r>
        <w:rPr>
          <w:rFonts w:ascii="Balthazar" w:eastAsia="Balthazar" w:hAnsi="Balthazar" w:cs="Balthazar"/>
          <w:b/>
          <w:sz w:val="22"/>
          <w:szCs w:val="22"/>
        </w:rPr>
        <w:t xml:space="preserve"> </w:t>
      </w:r>
      <w:r>
        <w:rPr>
          <w:rFonts w:ascii="Times New Roman" w:eastAsia="Times New Roman" w:hAnsi="Times New Roman" w:cs="Times New Roman"/>
        </w:rPr>
        <w:t>Ask students to articulate t</w:t>
      </w:r>
      <w:r>
        <w:rPr>
          <w:rFonts w:ascii="Times New Roman" w:eastAsia="Times New Roman" w:hAnsi="Times New Roman" w:cs="Times New Roman"/>
        </w:rPr>
        <w:t xml:space="preserve">he strategy they used in the session and what they learned.  Ask if they know what they’re going to work on next; ideally they will be able to articulate a plan. Encourage students to write down both the strategy and the next steps they will take, so they </w:t>
      </w:r>
      <w:r>
        <w:rPr>
          <w:rFonts w:ascii="Times New Roman" w:eastAsia="Times New Roman" w:hAnsi="Times New Roman" w:cs="Times New Roman"/>
        </w:rPr>
        <w:t>will have a record of the session. It is recommended that the tutor also document the focus of the session for quick recall during future student meetings and for keeping the instructor apprised of students' growth and challenges. In general, asking open-e</w:t>
      </w:r>
      <w:r>
        <w:rPr>
          <w:rFonts w:ascii="Times New Roman" w:eastAsia="Times New Roman" w:hAnsi="Times New Roman" w:cs="Times New Roman"/>
        </w:rPr>
        <w:t>nded questions will help you tell how much the student really got out of the session. Good questions and prompts include the following:</w:t>
      </w:r>
    </w:p>
    <w:p w:rsidR="000D6BCB" w:rsidRDefault="000B79B3">
      <w:pPr>
        <w:pStyle w:val="normal0"/>
        <w:numPr>
          <w:ilvl w:val="1"/>
          <w:numId w:val="23"/>
        </w:numPr>
        <w:spacing w:after="80"/>
        <w:ind w:left="994"/>
      </w:pPr>
      <w:r>
        <w:rPr>
          <w:rFonts w:ascii="Times New Roman" w:eastAsia="Times New Roman" w:hAnsi="Times New Roman" w:cs="Times New Roman"/>
          <w:i/>
        </w:rPr>
        <w:t>So what is the next step for this essay? What are you planning to work on based on our discussion?</w:t>
      </w:r>
    </w:p>
    <w:p w:rsidR="000D6BCB" w:rsidRDefault="000B79B3">
      <w:pPr>
        <w:pStyle w:val="normal0"/>
        <w:numPr>
          <w:ilvl w:val="1"/>
          <w:numId w:val="23"/>
        </w:numPr>
        <w:spacing w:after="80"/>
        <w:ind w:left="994"/>
      </w:pPr>
      <w:r>
        <w:rPr>
          <w:rFonts w:ascii="Times New Roman" w:eastAsia="Times New Roman" w:hAnsi="Times New Roman" w:cs="Times New Roman"/>
          <w:i/>
        </w:rPr>
        <w:t>Consider bringing a n</w:t>
      </w:r>
      <w:r>
        <w:rPr>
          <w:rFonts w:ascii="Times New Roman" w:eastAsia="Times New Roman" w:hAnsi="Times New Roman" w:cs="Times New Roman"/>
          <w:i/>
        </w:rPr>
        <w:t>ew draft of this essay back after you have completed ‘x’ changes.</w:t>
      </w:r>
      <w:r>
        <w:rPr>
          <w:rFonts w:ascii="Times New Roman" w:eastAsia="Times New Roman" w:hAnsi="Times New Roman" w:cs="Times New Roman"/>
        </w:rPr>
        <w:t xml:space="preserve"> (While we don’t want to encourage students’ overdependence on the tutors, if you’ve helped a student brainstorm, for example, it’s an excellent idea to suggest that he or she return with a m</w:t>
      </w:r>
      <w:r>
        <w:rPr>
          <w:rFonts w:ascii="Times New Roman" w:eastAsia="Times New Roman" w:hAnsi="Times New Roman" w:cs="Times New Roman"/>
        </w:rPr>
        <w:t>ore fully completed draft.)</w:t>
      </w:r>
    </w:p>
    <w:p w:rsidR="000D6BCB" w:rsidRDefault="000B79B3">
      <w:pPr>
        <w:pStyle w:val="normal0"/>
        <w:numPr>
          <w:ilvl w:val="1"/>
          <w:numId w:val="23"/>
        </w:numPr>
        <w:spacing w:after="80"/>
        <w:ind w:left="994"/>
      </w:pPr>
      <w:r>
        <w:rPr>
          <w:rFonts w:ascii="Times New Roman" w:eastAsia="Times New Roman" w:hAnsi="Times New Roman" w:cs="Times New Roman"/>
          <w:i/>
        </w:rPr>
        <w:t xml:space="preserve">Tell me about what you’ve learned during our session. </w:t>
      </w:r>
    </w:p>
    <w:p w:rsidR="000D6BCB" w:rsidRDefault="000B79B3">
      <w:pPr>
        <w:pStyle w:val="normal0"/>
        <w:numPr>
          <w:ilvl w:val="1"/>
          <w:numId w:val="23"/>
        </w:numPr>
        <w:spacing w:after="80"/>
        <w:ind w:left="994"/>
      </w:pPr>
      <w:r>
        <w:rPr>
          <w:rFonts w:ascii="Times New Roman" w:eastAsia="Times New Roman" w:hAnsi="Times New Roman" w:cs="Times New Roman"/>
          <w:i/>
        </w:rPr>
        <w:t xml:space="preserve">Tell me about any parts of our session that still seem confusing. </w:t>
      </w:r>
    </w:p>
    <w:p w:rsidR="000D6BCB" w:rsidRDefault="000B79B3">
      <w:pPr>
        <w:pStyle w:val="normal0"/>
        <w:numPr>
          <w:ilvl w:val="1"/>
          <w:numId w:val="23"/>
        </w:numPr>
        <w:spacing w:after="80"/>
        <w:ind w:left="994"/>
      </w:pPr>
      <w:r>
        <w:rPr>
          <w:rFonts w:ascii="Times New Roman" w:eastAsia="Times New Roman" w:hAnsi="Times New Roman" w:cs="Times New Roman"/>
          <w:i/>
        </w:rPr>
        <w:t>Based on our discussion, how might you adjust your approach to your next writing assignment?</w:t>
      </w:r>
    </w:p>
    <w:p w:rsidR="000D6BCB" w:rsidRDefault="000B79B3">
      <w:pPr>
        <w:pStyle w:val="normal0"/>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Before the st</w:t>
      </w:r>
      <w:r>
        <w:rPr>
          <w:rFonts w:ascii="Times New Roman" w:eastAsia="Times New Roman" w:hAnsi="Times New Roman" w:cs="Times New Roman"/>
          <w:color w:val="000000"/>
        </w:rPr>
        <w:t>udent leaves a session, encourage the use of other resources, especially in the English Lab.  It is very appropriate to walk students over to the English Lab and show them where to find their resources and how/where to login.  Help students make connection</w:t>
      </w:r>
      <w:r>
        <w:rPr>
          <w:rFonts w:ascii="Times New Roman" w:eastAsia="Times New Roman" w:hAnsi="Times New Roman" w:cs="Times New Roman"/>
          <w:color w:val="000000"/>
        </w:rPr>
        <w:t>s between all the services available to them.</w:t>
      </w:r>
    </w:p>
    <w:p w:rsidR="000D6BCB" w:rsidRDefault="000D6BCB">
      <w:pPr>
        <w:pStyle w:val="normal0"/>
        <w:pBdr>
          <w:top w:val="nil"/>
          <w:left w:val="nil"/>
          <w:bottom w:val="nil"/>
          <w:right w:val="nil"/>
          <w:between w:val="nil"/>
        </w:pBdr>
        <w:spacing w:after="120"/>
        <w:rPr>
          <w:rFonts w:ascii="Times New Roman" w:eastAsia="Times New Roman" w:hAnsi="Times New Roman" w:cs="Times New Roman"/>
          <w:color w:val="000000"/>
        </w:rPr>
      </w:pPr>
    </w:p>
    <w:p w:rsidR="000D6BCB" w:rsidRDefault="000D6BCB">
      <w:pPr>
        <w:pStyle w:val="normal0"/>
        <w:spacing w:after="80"/>
        <w:rPr>
          <w:rFonts w:ascii="Times New Roman" w:eastAsia="Times New Roman" w:hAnsi="Times New Roman" w:cs="Times New Roman"/>
        </w:rPr>
      </w:pPr>
    </w:p>
    <w:p w:rsidR="000D6BCB" w:rsidRDefault="000B79B3">
      <w:pPr>
        <w:pStyle w:val="Heading3"/>
        <w:rPr>
          <w:rFonts w:ascii="Merriweather" w:eastAsia="Merriweather" w:hAnsi="Merriweather" w:cs="Merriweather"/>
          <w:sz w:val="24"/>
          <w:szCs w:val="24"/>
        </w:rPr>
      </w:pPr>
      <w:r>
        <w:rPr>
          <w:rFonts w:ascii="Merriweather" w:eastAsia="Merriweather" w:hAnsi="Merriweather" w:cs="Merriweather"/>
          <w:sz w:val="24"/>
          <w:szCs w:val="24"/>
        </w:rPr>
        <w:t>Policies for Special Circumstances</w:t>
      </w:r>
    </w:p>
    <w:p w:rsidR="000D6BCB" w:rsidRDefault="000B79B3">
      <w:pPr>
        <w:pStyle w:val="normal0"/>
        <w:numPr>
          <w:ilvl w:val="0"/>
          <w:numId w:val="5"/>
        </w:numPr>
        <w:spacing w:after="120"/>
        <w:rPr>
          <w:rFonts w:ascii="Times New Roman" w:eastAsia="Times New Roman" w:hAnsi="Times New Roman" w:cs="Times New Roman"/>
        </w:rPr>
      </w:pPr>
      <w:r>
        <w:rPr>
          <w:rFonts w:ascii="Merriweather" w:eastAsia="Merriweather" w:hAnsi="Merriweather" w:cs="Merriweather"/>
          <w:b/>
          <w:sz w:val="22"/>
          <w:szCs w:val="22"/>
        </w:rPr>
        <w:t>Students Without Specific Assignments:</w:t>
      </w:r>
      <w:r>
        <w:rPr>
          <w:rFonts w:ascii="Balthazar" w:eastAsia="Balthazar" w:hAnsi="Balthazar" w:cs="Balthazar"/>
          <w:b/>
          <w:sz w:val="22"/>
          <w:szCs w:val="22"/>
        </w:rPr>
        <w:t xml:space="preserve"> I</w:t>
      </w:r>
      <w:r>
        <w:rPr>
          <w:rFonts w:ascii="Times New Roman" w:eastAsia="Times New Roman" w:hAnsi="Times New Roman" w:cs="Times New Roman"/>
        </w:rPr>
        <w:t xml:space="preserve">f students arrive without a specific assignment, you can still help them find something productive to do. Ask if the student has any </w:t>
      </w:r>
      <w:r>
        <w:rPr>
          <w:rFonts w:ascii="Times New Roman" w:eastAsia="Times New Roman" w:hAnsi="Times New Roman" w:cs="Times New Roman"/>
        </w:rPr>
        <w:t>previously written essays to discuss and/or if there are particular areas of the writing process that he/she would like to work on (brainstorming, thesis statements, organization, etc.). In this case, you may go over one of the tutoring handouts with the s</w:t>
      </w:r>
      <w:r>
        <w:rPr>
          <w:rFonts w:ascii="Times New Roman" w:eastAsia="Times New Roman" w:hAnsi="Times New Roman" w:cs="Times New Roman"/>
        </w:rPr>
        <w:t>tudent and suggest some practice writing exercises based on these handouts. Also, there are workbooks in the English Lab as well as online resources.</w:t>
      </w:r>
    </w:p>
    <w:p w:rsidR="000D6BCB" w:rsidRDefault="000B79B3">
      <w:pPr>
        <w:pStyle w:val="normal0"/>
        <w:numPr>
          <w:ilvl w:val="0"/>
          <w:numId w:val="5"/>
        </w:numPr>
        <w:spacing w:after="120"/>
        <w:rPr>
          <w:rFonts w:ascii="Times New Roman" w:eastAsia="Times New Roman" w:hAnsi="Times New Roman" w:cs="Times New Roman"/>
        </w:rPr>
      </w:pPr>
      <w:r>
        <w:rPr>
          <w:rFonts w:ascii="Merriweather" w:eastAsia="Merriweather" w:hAnsi="Merriweather" w:cs="Merriweather"/>
          <w:b/>
          <w:sz w:val="22"/>
          <w:szCs w:val="22"/>
        </w:rPr>
        <w:t xml:space="preserve">Grammar Tutoring: </w:t>
      </w:r>
      <w:r>
        <w:rPr>
          <w:rFonts w:ascii="Times New Roman" w:eastAsia="Times New Roman" w:hAnsi="Times New Roman" w:cs="Times New Roman"/>
        </w:rPr>
        <w:t xml:space="preserve">When a focus on grammar is determined to be appropriate for a session, the tutor should help the student to identify a </w:t>
      </w:r>
      <w:r>
        <w:rPr>
          <w:rFonts w:ascii="Times New Roman" w:eastAsia="Times New Roman" w:hAnsi="Times New Roman" w:cs="Times New Roman"/>
          <w:i/>
        </w:rPr>
        <w:t xml:space="preserve">pattern </w:t>
      </w:r>
      <w:r>
        <w:rPr>
          <w:rFonts w:ascii="Times New Roman" w:eastAsia="Times New Roman" w:hAnsi="Times New Roman" w:cs="Times New Roman"/>
        </w:rPr>
        <w:t xml:space="preserve">of grammatical errors and to understand how to identify and correct them. The tutor should find out what the student knows about </w:t>
      </w:r>
      <w:r>
        <w:rPr>
          <w:rFonts w:ascii="Times New Roman" w:eastAsia="Times New Roman" w:hAnsi="Times New Roman" w:cs="Times New Roman"/>
        </w:rPr>
        <w:t>the error and then provide a simple strategy of 3-4 steps for proofreading.  The Error Log handout and the handbooks may be helpful in such a session. The English Lab also offers specialized Grammar Groups.</w:t>
      </w:r>
    </w:p>
    <w:p w:rsidR="000D6BCB" w:rsidRDefault="000B79B3">
      <w:pPr>
        <w:pStyle w:val="normal0"/>
        <w:numPr>
          <w:ilvl w:val="0"/>
          <w:numId w:val="5"/>
        </w:numPr>
        <w:spacing w:after="120"/>
        <w:rPr>
          <w:rFonts w:ascii="Times New Roman" w:eastAsia="Times New Roman" w:hAnsi="Times New Roman" w:cs="Times New Roman"/>
        </w:rPr>
      </w:pPr>
      <w:r>
        <w:rPr>
          <w:rFonts w:ascii="Merriweather" w:eastAsia="Merriweather" w:hAnsi="Merriweather" w:cs="Merriweather"/>
          <w:b/>
          <w:sz w:val="22"/>
          <w:szCs w:val="22"/>
        </w:rPr>
        <w:t>Plagiarism:</w:t>
      </w:r>
      <w:r>
        <w:rPr>
          <w:rFonts w:ascii="Balthazar" w:eastAsia="Balthazar" w:hAnsi="Balthazar" w:cs="Balthazar"/>
          <w:b/>
          <w:sz w:val="22"/>
          <w:szCs w:val="22"/>
        </w:rPr>
        <w:t xml:space="preserve"> </w:t>
      </w:r>
      <w:r>
        <w:rPr>
          <w:rFonts w:ascii="Times New Roman" w:eastAsia="Times New Roman" w:hAnsi="Times New Roman" w:cs="Times New Roman"/>
        </w:rPr>
        <w:t>All tutors should carefully review th</w:t>
      </w:r>
      <w:r>
        <w:rPr>
          <w:rFonts w:ascii="Times New Roman" w:eastAsia="Times New Roman" w:hAnsi="Times New Roman" w:cs="Times New Roman"/>
        </w:rPr>
        <w:t>e Lab handout or a handbook section on plagiarism. If you feel a student may have plagiarized, assume that it is unintentional, get out a handbook, and discuss the issue with the student. Students need to know that they cannot take words straight from a so</w:t>
      </w:r>
      <w:r>
        <w:rPr>
          <w:rFonts w:ascii="Times New Roman" w:eastAsia="Times New Roman" w:hAnsi="Times New Roman" w:cs="Times New Roman"/>
        </w:rPr>
        <w:t>urce without quoting and citing, and they often need guidance in negotiating the process of using sources correctly.</w:t>
      </w:r>
    </w:p>
    <w:p w:rsidR="000D6BCB" w:rsidRDefault="000B79B3">
      <w:pPr>
        <w:pStyle w:val="Heading3"/>
        <w:rPr>
          <w:rFonts w:ascii="Merriweather" w:eastAsia="Merriweather" w:hAnsi="Merriweather" w:cs="Merriweather"/>
        </w:rPr>
      </w:pPr>
      <w:r>
        <w:rPr>
          <w:rFonts w:ascii="Merriweather" w:eastAsia="Merriweather" w:hAnsi="Merriweather" w:cs="Merriweather"/>
        </w:rPr>
        <w:t>Other Resources</w:t>
      </w:r>
    </w:p>
    <w:p w:rsidR="000D6BCB" w:rsidRDefault="000B79B3">
      <w:pPr>
        <w:pStyle w:val="normal0"/>
        <w:numPr>
          <w:ilvl w:val="0"/>
          <w:numId w:val="2"/>
        </w:numPr>
        <w:spacing w:after="120"/>
        <w:rPr>
          <w:rFonts w:ascii="Times New Roman" w:eastAsia="Times New Roman" w:hAnsi="Times New Roman" w:cs="Times New Roman"/>
        </w:rPr>
      </w:pPr>
      <w:r>
        <w:rPr>
          <w:rFonts w:ascii="Merriweather" w:eastAsia="Merriweather" w:hAnsi="Merriweather" w:cs="Merriweather"/>
          <w:b/>
          <w:sz w:val="22"/>
          <w:szCs w:val="22"/>
        </w:rPr>
        <w:t xml:space="preserve">Scratch paper </w:t>
      </w:r>
      <w:r>
        <w:rPr>
          <w:rFonts w:ascii="Times New Roman" w:eastAsia="Times New Roman" w:hAnsi="Times New Roman" w:cs="Times New Roman"/>
        </w:rPr>
        <w:t>is provided for tutors and tutees to use during sessions. Tutors should make any notes on this paper rather t</w:t>
      </w:r>
      <w:r>
        <w:rPr>
          <w:rFonts w:ascii="Times New Roman" w:eastAsia="Times New Roman" w:hAnsi="Times New Roman" w:cs="Times New Roman"/>
        </w:rPr>
        <w:t>han on student essays.</w:t>
      </w:r>
    </w:p>
    <w:p w:rsidR="000D6BCB" w:rsidRDefault="000B79B3">
      <w:pPr>
        <w:pStyle w:val="normal0"/>
        <w:numPr>
          <w:ilvl w:val="0"/>
          <w:numId w:val="2"/>
        </w:numPr>
        <w:spacing w:after="120"/>
        <w:rPr>
          <w:rFonts w:ascii="Times New Roman" w:eastAsia="Times New Roman" w:hAnsi="Times New Roman" w:cs="Times New Roman"/>
        </w:rPr>
      </w:pPr>
      <w:r>
        <w:rPr>
          <w:rFonts w:ascii="Times New Roman" w:eastAsia="Times New Roman" w:hAnsi="Times New Roman" w:cs="Times New Roman"/>
        </w:rPr>
        <w:t xml:space="preserve">The ETP has a variety of </w:t>
      </w:r>
      <w:r>
        <w:rPr>
          <w:rFonts w:ascii="Merriweather" w:eastAsia="Merriweather" w:hAnsi="Merriweather" w:cs="Merriweather"/>
          <w:b/>
          <w:sz w:val="22"/>
          <w:szCs w:val="22"/>
        </w:rPr>
        <w:t>handouts</w:t>
      </w:r>
      <w:r>
        <w:rPr>
          <w:rFonts w:ascii="Merriweather" w:eastAsia="Merriweather" w:hAnsi="Merriweather" w:cs="Merriweather"/>
        </w:rPr>
        <w:t>,</w:t>
      </w:r>
      <w:r>
        <w:rPr>
          <w:rFonts w:ascii="Times New Roman" w:eastAsia="Times New Roman" w:hAnsi="Times New Roman" w:cs="Times New Roman"/>
        </w:rPr>
        <w:t xml:space="preserve"> with which all tutors should familiarize themselves. Handouts on The Writing Process and Basic Essay Structure are particularly recommended reading for beginning tutors, and tutors are encouraged to</w:t>
      </w:r>
      <w:r>
        <w:rPr>
          <w:rFonts w:ascii="Times New Roman" w:eastAsia="Times New Roman" w:hAnsi="Times New Roman" w:cs="Times New Roman"/>
        </w:rPr>
        <w:t xml:space="preserve"> help students create Error Logs, where appropriate. All handouts are available for students to take with them.</w:t>
      </w:r>
    </w:p>
    <w:p w:rsidR="000D6BCB" w:rsidRDefault="000B79B3">
      <w:pPr>
        <w:pStyle w:val="normal0"/>
        <w:numPr>
          <w:ilvl w:val="0"/>
          <w:numId w:val="2"/>
        </w:numPr>
        <w:spacing w:after="120"/>
        <w:rPr>
          <w:rFonts w:ascii="Times New Roman" w:eastAsia="Times New Roman" w:hAnsi="Times New Roman" w:cs="Times New Roman"/>
        </w:rPr>
      </w:pPr>
      <w:r>
        <w:rPr>
          <w:rFonts w:ascii="Times New Roman" w:eastAsia="Times New Roman" w:hAnsi="Times New Roman" w:cs="Times New Roman"/>
        </w:rPr>
        <w:t xml:space="preserve">The English Lab offers </w:t>
      </w:r>
      <w:r>
        <w:rPr>
          <w:rFonts w:ascii="Merriweather" w:eastAsia="Merriweather" w:hAnsi="Merriweather" w:cs="Merriweather"/>
          <w:b/>
          <w:sz w:val="22"/>
          <w:szCs w:val="22"/>
        </w:rPr>
        <w:t>Reading and Writing Workshops,</w:t>
      </w:r>
      <w:r>
        <w:rPr>
          <w:rFonts w:ascii="Balthazar" w:eastAsia="Balthazar" w:hAnsi="Balthazar" w:cs="Balthazar"/>
          <w:b/>
          <w:sz w:val="22"/>
          <w:szCs w:val="22"/>
        </w:rPr>
        <w:t xml:space="preserve"> including Grammar</w:t>
      </w:r>
      <w:r>
        <w:rPr>
          <w:rFonts w:ascii="Times New Roman" w:eastAsia="Times New Roman" w:hAnsi="Times New Roman" w:cs="Times New Roman"/>
        </w:rPr>
        <w:t>. Students who come to the Lab seeking help with grammatical errors or ot</w:t>
      </w:r>
      <w:r>
        <w:rPr>
          <w:rFonts w:ascii="Times New Roman" w:eastAsia="Times New Roman" w:hAnsi="Times New Roman" w:cs="Times New Roman"/>
        </w:rPr>
        <w:t xml:space="preserve">her issues addressed in these workshops should be recommended to the appropriate workshop. </w:t>
      </w:r>
    </w:p>
    <w:p w:rsidR="000D6BCB" w:rsidRDefault="000B79B3">
      <w:pPr>
        <w:pStyle w:val="normal0"/>
        <w:numPr>
          <w:ilvl w:val="0"/>
          <w:numId w:val="2"/>
        </w:numPr>
        <w:spacing w:after="120"/>
        <w:rPr>
          <w:rFonts w:ascii="Times New Roman" w:eastAsia="Times New Roman" w:hAnsi="Times New Roman" w:cs="Times New Roman"/>
        </w:rPr>
      </w:pPr>
      <w:r>
        <w:rPr>
          <w:rFonts w:ascii="Times New Roman" w:eastAsia="Times New Roman" w:hAnsi="Times New Roman" w:cs="Times New Roman"/>
        </w:rPr>
        <w:t xml:space="preserve">The English Lab </w:t>
      </w:r>
      <w:r>
        <w:rPr>
          <w:rFonts w:ascii="Balthazar" w:eastAsia="Balthazar" w:hAnsi="Balthazar" w:cs="Balthazar"/>
          <w:b/>
          <w:sz w:val="22"/>
          <w:szCs w:val="22"/>
        </w:rPr>
        <w:t xml:space="preserve">website </w:t>
      </w:r>
      <w:r>
        <w:rPr>
          <w:rFonts w:ascii="Times New Roman" w:eastAsia="Times New Roman" w:hAnsi="Times New Roman" w:cs="Times New Roman"/>
        </w:rPr>
        <w:t>at www.ccsf.edu/english/labpage contains information about the Lab as well as links to a variety of writing and grammar sites that tutors ma</w:t>
      </w:r>
      <w:r>
        <w:rPr>
          <w:rFonts w:ascii="Times New Roman" w:eastAsia="Times New Roman" w:hAnsi="Times New Roman" w:cs="Times New Roman"/>
        </w:rPr>
        <w:t>y want to recommend to tutees.</w:t>
      </w:r>
    </w:p>
    <w:p w:rsidR="000D6BCB" w:rsidRDefault="000D6BCB">
      <w:pPr>
        <w:pStyle w:val="normal0"/>
        <w:widowControl w:val="0"/>
        <w:pBdr>
          <w:top w:val="nil"/>
          <w:left w:val="nil"/>
          <w:bottom w:val="nil"/>
          <w:right w:val="nil"/>
          <w:between w:val="nil"/>
        </w:pBdr>
        <w:spacing w:line="276" w:lineRule="auto"/>
        <w:jc w:val="center"/>
        <w:rPr>
          <w:rFonts w:ascii="Times New Roman" w:eastAsia="Times New Roman" w:hAnsi="Times New Roman" w:cs="Times New Roman"/>
        </w:rPr>
        <w:sectPr w:rsidR="000D6BCB">
          <w:footerReference w:type="even" r:id="rId5"/>
          <w:footerReference w:type="default" r:id="rId6"/>
          <w:footerReference w:type="first" r:id="rId7"/>
          <w:pgSz w:w="12240" w:h="15840"/>
          <w:pgMar w:top="1440" w:right="1800" w:bottom="1440" w:left="1800" w:header="360" w:footer="360" w:gutter="0"/>
          <w:pgNumType w:start="1"/>
        </w:sectPr>
      </w:pPr>
    </w:p>
    <w:p w:rsidR="000D6BCB" w:rsidRDefault="000B79B3">
      <w:pPr>
        <w:pStyle w:val="normal0"/>
        <w:spacing w:after="120"/>
        <w:jc w:val="center"/>
        <w:rPr>
          <w:rFonts w:ascii="Merriweather" w:eastAsia="Merriweather" w:hAnsi="Merriweather" w:cs="Merriweather"/>
          <w:b/>
          <w:sz w:val="28"/>
          <w:szCs w:val="28"/>
        </w:rPr>
      </w:pPr>
      <w:r>
        <w:rPr>
          <w:rFonts w:ascii="Merriweather" w:eastAsia="Merriweather" w:hAnsi="Merriweather" w:cs="Merriweather"/>
          <w:b/>
          <w:sz w:val="28"/>
          <w:szCs w:val="28"/>
        </w:rPr>
        <w:t>Student Learning Objectives (SLOs)</w:t>
      </w:r>
    </w:p>
    <w:p w:rsidR="000D6BCB" w:rsidRDefault="000D6BCB">
      <w:pPr>
        <w:pStyle w:val="normal0"/>
        <w:spacing w:after="120"/>
        <w:rPr>
          <w:rFonts w:ascii="Balthazar" w:eastAsia="Balthazar" w:hAnsi="Balthazar" w:cs="Balthazar"/>
          <w:b/>
        </w:rPr>
      </w:pPr>
    </w:p>
    <w:p w:rsidR="000D6BCB" w:rsidRDefault="000B79B3">
      <w:pPr>
        <w:pStyle w:val="normal0"/>
        <w:spacing w:after="120"/>
        <w:rPr>
          <w:rFonts w:ascii="Merriweather" w:eastAsia="Merriweather" w:hAnsi="Merriweather" w:cs="Merriweather"/>
          <w:b/>
        </w:rPr>
      </w:pPr>
      <w:r>
        <w:rPr>
          <w:rFonts w:ascii="Merriweather" w:eastAsia="Merriweather" w:hAnsi="Merriweather" w:cs="Merriweather"/>
          <w:b/>
        </w:rPr>
        <w:t>New Sequence</w:t>
      </w:r>
    </w:p>
    <w:p w:rsidR="000D6BCB" w:rsidRDefault="000B79B3">
      <w:pPr>
        <w:pStyle w:val="norm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ENGL 86 Introduction to College Reading and Writing (6 units)</w:t>
      </w:r>
    </w:p>
    <w:p w:rsidR="000D6BCB" w:rsidRDefault="000B79B3">
      <w:pPr>
        <w:pStyle w:val="normal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PREREQ.: </w:t>
      </w:r>
      <w:hyperlink r:id="rId8">
        <w:r>
          <w:rPr>
            <w:rFonts w:ascii="Times New Roman" w:eastAsia="Times New Roman" w:hAnsi="Times New Roman" w:cs="Times New Roman"/>
            <w:i/>
            <w:color w:val="0000FF"/>
            <w:sz w:val="22"/>
            <w:szCs w:val="22"/>
            <w:u w:val="single"/>
          </w:rPr>
          <w:t>ENGL L</w:t>
        </w:r>
      </w:hyperlink>
      <w:r>
        <w:rPr>
          <w:rFonts w:ascii="Times New Roman" w:eastAsia="Times New Roman" w:hAnsi="Times New Roman" w:cs="Times New Roman"/>
          <w:i/>
          <w:color w:val="000000"/>
          <w:sz w:val="22"/>
          <w:szCs w:val="22"/>
        </w:rPr>
        <w:t> or placement in ENGL 86</w:t>
      </w:r>
    </w:p>
    <w:p w:rsidR="000D6BCB" w:rsidRDefault="000B79B3">
      <w:pPr>
        <w:pStyle w:val="norm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course provides practice in writing, reading, and study skills. The emphasis is on acq</w:t>
      </w:r>
      <w:r>
        <w:rPr>
          <w:rFonts w:ascii="Times New Roman" w:eastAsia="Times New Roman" w:hAnsi="Times New Roman" w:cs="Times New Roman"/>
          <w:color w:val="000000"/>
          <w:sz w:val="22"/>
          <w:szCs w:val="22"/>
        </w:rPr>
        <w:t>uiring and using strategies to comprehend texts and to undertake writing projects.</w:t>
      </w:r>
    </w:p>
    <w:p w:rsidR="000D6BCB" w:rsidRDefault="000B79B3">
      <w:pPr>
        <w:pStyle w:val="normal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This course is not intended for ESL students. </w:t>
      </w:r>
    </w:p>
    <w:p w:rsidR="000D6BCB" w:rsidRDefault="000B79B3">
      <w:pPr>
        <w:pStyle w:val="normal0"/>
        <w:pBdr>
          <w:top w:val="nil"/>
          <w:left w:val="nil"/>
          <w:bottom w:val="nil"/>
          <w:right w:val="nil"/>
          <w:between w:val="nil"/>
        </w:pBdr>
        <w:spacing w:before="2" w:after="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After successful completion of this course, students will be able to:</w:t>
      </w:r>
    </w:p>
    <w:p w:rsidR="000D6BCB" w:rsidRDefault="000B79B3">
      <w:pPr>
        <w:pStyle w:val="normal0"/>
        <w:numPr>
          <w:ilvl w:val="0"/>
          <w:numId w:val="6"/>
        </w:numPr>
        <w:spacing w:before="2" w:after="2"/>
        <w:rPr>
          <w:color w:val="000000"/>
        </w:rPr>
      </w:pPr>
      <w:r>
        <w:rPr>
          <w:rFonts w:ascii="Times New Roman" w:eastAsia="Times New Roman" w:hAnsi="Times New Roman" w:cs="Times New Roman"/>
          <w:color w:val="000000"/>
          <w:sz w:val="22"/>
          <w:szCs w:val="22"/>
        </w:rPr>
        <w:t>Outcome 1: Apply close reading strategies to convey unde</w:t>
      </w:r>
      <w:r>
        <w:rPr>
          <w:rFonts w:ascii="Times New Roman" w:eastAsia="Times New Roman" w:hAnsi="Times New Roman" w:cs="Times New Roman"/>
          <w:color w:val="000000"/>
          <w:sz w:val="22"/>
          <w:szCs w:val="22"/>
        </w:rPr>
        <w:t>rstanding of pre-college level texts.</w:t>
      </w:r>
    </w:p>
    <w:p w:rsidR="000D6BCB" w:rsidRDefault="000B79B3">
      <w:pPr>
        <w:pStyle w:val="normal0"/>
        <w:numPr>
          <w:ilvl w:val="0"/>
          <w:numId w:val="6"/>
        </w:numPr>
        <w:spacing w:before="2" w:after="2"/>
        <w:rPr>
          <w:color w:val="000000"/>
        </w:rPr>
      </w:pPr>
      <w:r>
        <w:rPr>
          <w:rFonts w:ascii="Times New Roman" w:eastAsia="Times New Roman" w:hAnsi="Times New Roman" w:cs="Times New Roman"/>
          <w:color w:val="000000"/>
          <w:sz w:val="22"/>
          <w:szCs w:val="22"/>
        </w:rPr>
        <w:t>Outcome 2: Compose organized essays supported by information and explanation.</w:t>
      </w:r>
    </w:p>
    <w:p w:rsidR="000D6BCB" w:rsidRDefault="000B79B3">
      <w:pPr>
        <w:pStyle w:val="normal0"/>
        <w:numPr>
          <w:ilvl w:val="0"/>
          <w:numId w:val="6"/>
        </w:numPr>
        <w:spacing w:before="2" w:after="2"/>
        <w:rPr>
          <w:color w:val="000000"/>
        </w:rPr>
      </w:pPr>
      <w:r>
        <w:rPr>
          <w:rFonts w:ascii="Times New Roman" w:eastAsia="Times New Roman" w:hAnsi="Times New Roman" w:cs="Times New Roman"/>
          <w:color w:val="000000"/>
          <w:sz w:val="22"/>
          <w:szCs w:val="22"/>
        </w:rPr>
        <w:t>Outcome 3: Apply beginning-level control over a few major conventions of standard written English.</w:t>
      </w:r>
    </w:p>
    <w:p w:rsidR="000D6BCB" w:rsidRDefault="000B79B3">
      <w:pPr>
        <w:pStyle w:val="normal0"/>
        <w:numPr>
          <w:ilvl w:val="0"/>
          <w:numId w:val="6"/>
        </w:numPr>
        <w:spacing w:before="2" w:after="2"/>
        <w:rPr>
          <w:color w:val="000000"/>
        </w:rPr>
      </w:pPr>
      <w:r>
        <w:rPr>
          <w:rFonts w:ascii="Times New Roman" w:eastAsia="Times New Roman" w:hAnsi="Times New Roman" w:cs="Times New Roman"/>
          <w:color w:val="000000"/>
          <w:sz w:val="22"/>
          <w:szCs w:val="22"/>
        </w:rPr>
        <w:t>Outcome 4: Incorporate textual evidence, using basic MLA format.</w:t>
      </w:r>
    </w:p>
    <w:p w:rsidR="000D6BCB" w:rsidRDefault="000D6BCB">
      <w:pPr>
        <w:pStyle w:val="normal0"/>
        <w:spacing w:after="120"/>
        <w:ind w:left="360"/>
        <w:rPr>
          <w:rFonts w:ascii="Times New Roman" w:eastAsia="Times New Roman" w:hAnsi="Times New Roman" w:cs="Times New Roman"/>
          <w:i/>
          <w:sz w:val="22"/>
          <w:szCs w:val="22"/>
        </w:rPr>
      </w:pPr>
    </w:p>
    <w:p w:rsidR="000D6BCB" w:rsidRDefault="000B79B3">
      <w:pPr>
        <w:pStyle w:val="norm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ENGL 88 College Reading and Writing (6 units)</w:t>
      </w:r>
    </w:p>
    <w:p w:rsidR="000D6BCB" w:rsidRDefault="000B79B3">
      <w:pPr>
        <w:pStyle w:val="normal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PREREQ.: </w:t>
      </w:r>
      <w:hyperlink r:id="rId9">
        <w:r>
          <w:rPr>
            <w:rFonts w:ascii="Times New Roman" w:eastAsia="Times New Roman" w:hAnsi="Times New Roman" w:cs="Times New Roman"/>
            <w:i/>
            <w:color w:val="0000FF"/>
            <w:sz w:val="22"/>
            <w:szCs w:val="22"/>
            <w:u w:val="single"/>
          </w:rPr>
          <w:t>ENGL 86</w:t>
        </w:r>
      </w:hyperlink>
      <w:r>
        <w:rPr>
          <w:rFonts w:ascii="Times New Roman" w:eastAsia="Times New Roman" w:hAnsi="Times New Roman" w:cs="Times New Roman"/>
          <w:i/>
          <w:color w:val="000000"/>
          <w:sz w:val="22"/>
          <w:szCs w:val="22"/>
        </w:rPr>
        <w:t> or </w:t>
      </w:r>
      <w:hyperlink r:id="rId10">
        <w:r>
          <w:rPr>
            <w:rFonts w:ascii="Times New Roman" w:eastAsia="Times New Roman" w:hAnsi="Times New Roman" w:cs="Times New Roman"/>
            <w:i/>
            <w:color w:val="0000FF"/>
            <w:sz w:val="22"/>
            <w:szCs w:val="22"/>
            <w:u w:val="single"/>
          </w:rPr>
          <w:t>ESL 160</w:t>
        </w:r>
      </w:hyperlink>
      <w:r>
        <w:rPr>
          <w:rFonts w:ascii="Times New Roman" w:eastAsia="Times New Roman" w:hAnsi="Times New Roman" w:cs="Times New Roman"/>
          <w:i/>
          <w:color w:val="000000"/>
          <w:sz w:val="22"/>
          <w:szCs w:val="22"/>
        </w:rPr>
        <w:t> or placement in ENGL 88</w:t>
      </w:r>
    </w:p>
    <w:p w:rsidR="000D6BCB" w:rsidRDefault="000B79B3">
      <w:pPr>
        <w:pStyle w:val="norm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course provides training in academic essay writing and analytical reading. The emphasis is on reading multiple academic texts, synthesizing ideas, and develo</w:t>
      </w:r>
      <w:r>
        <w:rPr>
          <w:rFonts w:ascii="Times New Roman" w:eastAsia="Times New Roman" w:hAnsi="Times New Roman" w:cs="Times New Roman"/>
          <w:color w:val="000000"/>
          <w:sz w:val="22"/>
          <w:szCs w:val="22"/>
        </w:rPr>
        <w:t>ping and revising text-based, thesis-driven essays at the pre-collegiate level.</w:t>
      </w:r>
    </w:p>
    <w:p w:rsidR="000D6BCB" w:rsidRDefault="000B79B3">
      <w:pPr>
        <w:pStyle w:val="normal0"/>
        <w:pBdr>
          <w:top w:val="nil"/>
          <w:left w:val="nil"/>
          <w:bottom w:val="nil"/>
          <w:right w:val="nil"/>
          <w:between w:val="nil"/>
        </w:pBdr>
        <w:spacing w:before="2" w:after="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After successful completion of this course, students will be able to:</w:t>
      </w:r>
    </w:p>
    <w:p w:rsidR="000D6BCB" w:rsidRDefault="000B79B3">
      <w:pPr>
        <w:pStyle w:val="normal0"/>
        <w:numPr>
          <w:ilvl w:val="0"/>
          <w:numId w:val="11"/>
        </w:numPr>
        <w:spacing w:before="2" w:after="2"/>
        <w:rPr>
          <w:color w:val="000000"/>
        </w:rPr>
      </w:pPr>
      <w:r>
        <w:rPr>
          <w:rFonts w:ascii="Times New Roman" w:eastAsia="Times New Roman" w:hAnsi="Times New Roman" w:cs="Times New Roman"/>
          <w:color w:val="000000"/>
          <w:sz w:val="22"/>
          <w:szCs w:val="22"/>
        </w:rPr>
        <w:t>Outcome 1: Apply critical reading strategies to convey understanding of college-level texts.</w:t>
      </w:r>
    </w:p>
    <w:p w:rsidR="000D6BCB" w:rsidRDefault="000B79B3">
      <w:pPr>
        <w:pStyle w:val="normal0"/>
        <w:numPr>
          <w:ilvl w:val="0"/>
          <w:numId w:val="11"/>
        </w:numPr>
        <w:spacing w:before="2" w:after="2"/>
        <w:rPr>
          <w:color w:val="000000"/>
        </w:rPr>
      </w:pPr>
      <w:r>
        <w:rPr>
          <w:rFonts w:ascii="Times New Roman" w:eastAsia="Times New Roman" w:hAnsi="Times New Roman" w:cs="Times New Roman"/>
          <w:color w:val="000000"/>
          <w:sz w:val="22"/>
          <w:szCs w:val="22"/>
        </w:rPr>
        <w:t>Outcome 2: Compose organized thesis-driven essays that are developed by evidence and explanation. </w:t>
      </w:r>
    </w:p>
    <w:p w:rsidR="000D6BCB" w:rsidRDefault="000B79B3">
      <w:pPr>
        <w:pStyle w:val="normal0"/>
        <w:numPr>
          <w:ilvl w:val="0"/>
          <w:numId w:val="11"/>
        </w:numPr>
        <w:spacing w:before="2" w:after="2"/>
        <w:rPr>
          <w:color w:val="000000"/>
        </w:rPr>
      </w:pPr>
      <w:r>
        <w:rPr>
          <w:rFonts w:ascii="Times New Roman" w:eastAsia="Times New Roman" w:hAnsi="Times New Roman" w:cs="Times New Roman"/>
          <w:color w:val="000000"/>
          <w:sz w:val="22"/>
          <w:szCs w:val="22"/>
        </w:rPr>
        <w:t>Outcome 3: Employ intermediate level control over the major conventions of standard written English. </w:t>
      </w:r>
    </w:p>
    <w:p w:rsidR="000D6BCB" w:rsidRDefault="000B79B3">
      <w:pPr>
        <w:pStyle w:val="normal0"/>
        <w:numPr>
          <w:ilvl w:val="0"/>
          <w:numId w:val="11"/>
        </w:numPr>
        <w:spacing w:before="2" w:after="2"/>
        <w:rPr>
          <w:color w:val="000000"/>
        </w:rPr>
      </w:pPr>
      <w:r>
        <w:rPr>
          <w:rFonts w:ascii="Times New Roman" w:eastAsia="Times New Roman" w:hAnsi="Times New Roman" w:cs="Times New Roman"/>
          <w:color w:val="000000"/>
          <w:sz w:val="22"/>
          <w:szCs w:val="22"/>
        </w:rPr>
        <w:t xml:space="preserve">Outcome 4: Identify and integrate relevant evidence to </w:t>
      </w:r>
      <w:r>
        <w:rPr>
          <w:rFonts w:ascii="Times New Roman" w:eastAsia="Times New Roman" w:hAnsi="Times New Roman" w:cs="Times New Roman"/>
          <w:color w:val="000000"/>
          <w:sz w:val="22"/>
          <w:szCs w:val="22"/>
        </w:rPr>
        <w:t>support essays, using MLA format.</w:t>
      </w:r>
    </w:p>
    <w:p w:rsidR="000D6BCB" w:rsidRDefault="000D6BCB">
      <w:pPr>
        <w:pStyle w:val="normal0"/>
        <w:spacing w:after="120"/>
        <w:ind w:left="360"/>
        <w:rPr>
          <w:rFonts w:ascii="Times New Roman" w:eastAsia="Times New Roman" w:hAnsi="Times New Roman" w:cs="Times New Roman"/>
          <w:i/>
        </w:rPr>
      </w:pPr>
    </w:p>
    <w:p w:rsidR="000D6BCB" w:rsidRDefault="000B79B3">
      <w:pPr>
        <w:pStyle w:val="norm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ENGL 1A University-Parallel Reading and Composition (4)</w:t>
      </w:r>
    </w:p>
    <w:p w:rsidR="000D6BCB" w:rsidRDefault="000B79B3">
      <w:pPr>
        <w:pStyle w:val="normal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PREREQ.: </w:t>
      </w:r>
      <w:hyperlink r:id="rId11">
        <w:r>
          <w:rPr>
            <w:rFonts w:ascii="Times New Roman" w:eastAsia="Times New Roman" w:hAnsi="Times New Roman" w:cs="Times New Roman"/>
            <w:i/>
            <w:color w:val="0000FF"/>
            <w:sz w:val="22"/>
            <w:szCs w:val="22"/>
            <w:u w:val="single"/>
          </w:rPr>
          <w:t>ENGL 96</w:t>
        </w:r>
      </w:hyperlink>
      <w:r>
        <w:rPr>
          <w:rFonts w:ascii="Times New Roman" w:eastAsia="Times New Roman" w:hAnsi="Times New Roman" w:cs="Times New Roman"/>
          <w:i/>
          <w:color w:val="000000"/>
          <w:sz w:val="22"/>
          <w:szCs w:val="22"/>
        </w:rPr>
        <w:t> or </w:t>
      </w:r>
      <w:hyperlink r:id="rId12">
        <w:r>
          <w:rPr>
            <w:rFonts w:ascii="Times New Roman" w:eastAsia="Times New Roman" w:hAnsi="Times New Roman" w:cs="Times New Roman"/>
            <w:i/>
            <w:color w:val="0000FF"/>
            <w:sz w:val="22"/>
            <w:szCs w:val="22"/>
            <w:u w:val="single"/>
          </w:rPr>
          <w:t>ENGL 88</w:t>
        </w:r>
      </w:hyperlink>
      <w:r>
        <w:rPr>
          <w:rFonts w:ascii="Times New Roman" w:eastAsia="Times New Roman" w:hAnsi="Times New Roman" w:cs="Times New Roman"/>
          <w:i/>
          <w:color w:val="000000"/>
          <w:sz w:val="22"/>
          <w:szCs w:val="22"/>
        </w:rPr>
        <w:t> or </w:t>
      </w:r>
      <w:hyperlink r:id="rId13">
        <w:r>
          <w:rPr>
            <w:rFonts w:ascii="Times New Roman" w:eastAsia="Times New Roman" w:hAnsi="Times New Roman" w:cs="Times New Roman"/>
            <w:i/>
            <w:color w:val="0000FF"/>
            <w:sz w:val="22"/>
            <w:szCs w:val="22"/>
            <w:u w:val="single"/>
          </w:rPr>
          <w:t>ENGL 88B</w:t>
        </w:r>
      </w:hyperlink>
      <w:r>
        <w:rPr>
          <w:rFonts w:ascii="Times New Roman" w:eastAsia="Times New Roman" w:hAnsi="Times New Roman" w:cs="Times New Roman"/>
          <w:i/>
          <w:color w:val="000000"/>
          <w:sz w:val="22"/>
          <w:szCs w:val="22"/>
        </w:rPr>
        <w:t> or placement in ENGL 1A</w:t>
      </w:r>
    </w:p>
    <w:p w:rsidR="000D6BCB" w:rsidRDefault="000B79B3">
      <w:pPr>
        <w:pStyle w:val="norm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University-parallel reading, writing, and critical thinking with a major research component. Reading, writing, and research assignments are based predominantly </w:t>
      </w:r>
      <w:r>
        <w:rPr>
          <w:rFonts w:ascii="Times New Roman" w:eastAsia="Times New Roman" w:hAnsi="Times New Roman" w:cs="Times New Roman"/>
          <w:color w:val="000000"/>
          <w:sz w:val="22"/>
          <w:szCs w:val="22"/>
        </w:rPr>
        <w:t>on non-fiction texts.</w:t>
      </w:r>
    </w:p>
    <w:p w:rsidR="000D6BCB" w:rsidRDefault="000B79B3">
      <w:pPr>
        <w:pStyle w:val="norm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UC/CSU</w:t>
      </w:r>
    </w:p>
    <w:p w:rsidR="000D6BCB" w:rsidRDefault="000B79B3">
      <w:pPr>
        <w:pStyle w:val="normal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C-ID ENGL 100 </w:t>
      </w:r>
    </w:p>
    <w:p w:rsidR="000D6BCB" w:rsidRDefault="000B79B3">
      <w:pPr>
        <w:pStyle w:val="normal0"/>
        <w:pBdr>
          <w:top w:val="nil"/>
          <w:left w:val="nil"/>
          <w:bottom w:val="nil"/>
          <w:right w:val="nil"/>
          <w:between w:val="nil"/>
        </w:pBdr>
        <w:spacing w:before="2" w:after="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After successful completion of this course, students will be able to:</w:t>
      </w:r>
    </w:p>
    <w:p w:rsidR="000D6BCB" w:rsidRDefault="000B79B3">
      <w:pPr>
        <w:pStyle w:val="normal0"/>
        <w:numPr>
          <w:ilvl w:val="0"/>
          <w:numId w:val="19"/>
        </w:numPr>
        <w:spacing w:before="2" w:after="2"/>
        <w:rPr>
          <w:color w:val="000000"/>
        </w:rPr>
      </w:pPr>
      <w:r>
        <w:rPr>
          <w:rFonts w:ascii="Times New Roman" w:eastAsia="Times New Roman" w:hAnsi="Times New Roman" w:cs="Times New Roman"/>
          <w:color w:val="000000"/>
          <w:sz w:val="22"/>
          <w:szCs w:val="22"/>
        </w:rPr>
        <w:t>Outcome 1: Analyze university-level texts. </w:t>
      </w:r>
    </w:p>
    <w:p w:rsidR="000D6BCB" w:rsidRDefault="000B79B3">
      <w:pPr>
        <w:pStyle w:val="normal0"/>
        <w:numPr>
          <w:ilvl w:val="0"/>
          <w:numId w:val="19"/>
        </w:numPr>
        <w:spacing w:before="2" w:after="2"/>
        <w:rPr>
          <w:color w:val="000000"/>
        </w:rPr>
      </w:pPr>
      <w:r>
        <w:rPr>
          <w:rFonts w:ascii="Times New Roman" w:eastAsia="Times New Roman" w:hAnsi="Times New Roman" w:cs="Times New Roman"/>
          <w:color w:val="000000"/>
          <w:sz w:val="22"/>
          <w:szCs w:val="22"/>
        </w:rPr>
        <w:t>Outcome 2: Compose research-based, organized essays that are driven by an arguable thesis and that</w:t>
      </w:r>
      <w:r>
        <w:rPr>
          <w:rFonts w:ascii="Times New Roman" w:eastAsia="Times New Roman" w:hAnsi="Times New Roman" w:cs="Times New Roman"/>
          <w:color w:val="000000"/>
          <w:sz w:val="22"/>
          <w:szCs w:val="22"/>
        </w:rPr>
        <w:t xml:space="preserve"> employ critical thinking.</w:t>
      </w:r>
    </w:p>
    <w:p w:rsidR="000D6BCB" w:rsidRDefault="000B79B3">
      <w:pPr>
        <w:pStyle w:val="normal0"/>
        <w:numPr>
          <w:ilvl w:val="0"/>
          <w:numId w:val="19"/>
        </w:numPr>
        <w:spacing w:before="2" w:after="2"/>
        <w:rPr>
          <w:color w:val="000000"/>
        </w:rPr>
      </w:pPr>
      <w:r>
        <w:rPr>
          <w:rFonts w:ascii="Times New Roman" w:eastAsia="Times New Roman" w:hAnsi="Times New Roman" w:cs="Times New Roman"/>
          <w:color w:val="000000"/>
          <w:sz w:val="22"/>
          <w:szCs w:val="22"/>
        </w:rPr>
        <w:t>Outcome 3: Apply the major conventions of standard written English. </w:t>
      </w:r>
    </w:p>
    <w:p w:rsidR="000D6BCB" w:rsidRDefault="000B79B3">
      <w:pPr>
        <w:pStyle w:val="normal0"/>
        <w:numPr>
          <w:ilvl w:val="0"/>
          <w:numId w:val="19"/>
        </w:numPr>
        <w:spacing w:before="2" w:after="2"/>
        <w:rPr>
          <w:color w:val="000000"/>
        </w:rPr>
        <w:sectPr w:rsidR="000D6BCB">
          <w:type w:val="continuous"/>
          <w:pgSz w:w="12240" w:h="15840"/>
          <w:pgMar w:top="1440" w:right="1800" w:bottom="1440" w:left="1800" w:header="360" w:footer="360" w:gutter="0"/>
        </w:sectPr>
      </w:pPr>
      <w:r>
        <w:rPr>
          <w:rFonts w:ascii="Times New Roman" w:eastAsia="Times New Roman" w:hAnsi="Times New Roman" w:cs="Times New Roman"/>
          <w:color w:val="000000"/>
          <w:sz w:val="22"/>
          <w:szCs w:val="22"/>
        </w:rPr>
        <w:t>Outcome 4: Choose and integrate credible sources for support, using appropriate citation format</w:t>
      </w:r>
    </w:p>
    <w:p w:rsidR="000D6BCB" w:rsidRDefault="000B79B3">
      <w:pPr>
        <w:pStyle w:val="normal0"/>
        <w:spacing w:after="120"/>
        <w:rPr>
          <w:rFonts w:ascii="Merriweather" w:eastAsia="Merriweather" w:hAnsi="Merriweather" w:cs="Merriweather"/>
          <w:b/>
        </w:rPr>
      </w:pPr>
      <w:r>
        <w:rPr>
          <w:rFonts w:ascii="Merriweather" w:eastAsia="Merriweather" w:hAnsi="Merriweather" w:cs="Merriweather"/>
          <w:b/>
        </w:rPr>
        <w:t>Previous Sequence</w:t>
      </w:r>
    </w:p>
    <w:p w:rsidR="000D6BCB" w:rsidRDefault="000B79B3">
      <w:pPr>
        <w:pStyle w:val="normal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ENGL L Foundation for College Reading and Studying (3)</w:t>
      </w:r>
    </w:p>
    <w:p w:rsidR="000D6BCB" w:rsidRDefault="000B79B3">
      <w:pPr>
        <w:pStyle w:val="normal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PREREQ.: </w:t>
      </w:r>
      <w:hyperlink r:id="rId14">
        <w:r>
          <w:rPr>
            <w:rFonts w:ascii="Times New Roman" w:eastAsia="Times New Roman" w:hAnsi="Times New Roman" w:cs="Times New Roman"/>
            <w:i/>
            <w:color w:val="0000FF"/>
            <w:sz w:val="20"/>
            <w:szCs w:val="20"/>
            <w:u w:val="single"/>
          </w:rPr>
          <w:t>ESL 130</w:t>
        </w:r>
      </w:hyperlink>
      <w:r>
        <w:rPr>
          <w:rFonts w:ascii="Times New Roman" w:eastAsia="Times New Roman" w:hAnsi="Times New Roman" w:cs="Times New Roman"/>
          <w:i/>
          <w:color w:val="000000"/>
          <w:sz w:val="20"/>
          <w:szCs w:val="20"/>
        </w:rPr>
        <w:t> or Placement level of English L or </w:t>
      </w:r>
      <w:hyperlink r:id="rId15">
        <w:r>
          <w:rPr>
            <w:rFonts w:ascii="Times New Roman" w:eastAsia="Times New Roman" w:hAnsi="Times New Roman" w:cs="Times New Roman"/>
            <w:i/>
            <w:color w:val="0000FF"/>
            <w:sz w:val="20"/>
            <w:szCs w:val="20"/>
            <w:u w:val="single"/>
          </w:rPr>
          <w:t>ESL 140</w:t>
        </w:r>
      </w:hyperlink>
    </w:p>
    <w:p w:rsidR="000D6BCB" w:rsidRDefault="000B79B3">
      <w:pPr>
        <w:pStyle w:val="norm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preparatio</w:t>
      </w:r>
      <w:r>
        <w:rPr>
          <w:rFonts w:ascii="Times New Roman" w:eastAsia="Times New Roman" w:hAnsi="Times New Roman" w:cs="Times New Roman"/>
          <w:color w:val="000000"/>
          <w:sz w:val="20"/>
          <w:szCs w:val="20"/>
        </w:rPr>
        <w:t>n for English 86, this course presents the basics of and practice in reading comprehension, vocabulary, and study skills, and helps students develop an awareness of their own reading processes. This course will also introduce the college essay writing appr</w:t>
      </w:r>
      <w:r>
        <w:rPr>
          <w:rFonts w:ascii="Times New Roman" w:eastAsia="Times New Roman" w:hAnsi="Times New Roman" w:cs="Times New Roman"/>
          <w:color w:val="000000"/>
          <w:sz w:val="20"/>
          <w:szCs w:val="20"/>
        </w:rPr>
        <w:t>oach they will use in the rest of the English sequence.</w:t>
      </w:r>
    </w:p>
    <w:p w:rsidR="000D6BCB" w:rsidRDefault="000B79B3">
      <w:pPr>
        <w:pStyle w:val="normal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Not intended for ESL students. </w:t>
      </w:r>
    </w:p>
    <w:p w:rsidR="000D6BCB" w:rsidRDefault="000B79B3">
      <w:pPr>
        <w:pStyle w:val="normal0"/>
        <w:pBdr>
          <w:top w:val="nil"/>
          <w:left w:val="nil"/>
          <w:bottom w:val="nil"/>
          <w:right w:val="nil"/>
          <w:between w:val="nil"/>
        </w:pBd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successful completion of this course, students will be able to:</w:t>
      </w:r>
    </w:p>
    <w:p w:rsidR="000D6BCB" w:rsidRDefault="000B79B3">
      <w:pPr>
        <w:pStyle w:val="normal0"/>
        <w:numPr>
          <w:ilvl w:val="0"/>
          <w:numId w:val="12"/>
        </w:numPr>
        <w:spacing w:before="2" w:after="2"/>
        <w:rPr>
          <w:color w:val="000000"/>
        </w:rPr>
      </w:pPr>
      <w:r>
        <w:rPr>
          <w:rFonts w:ascii="Times New Roman" w:eastAsia="Times New Roman" w:hAnsi="Times New Roman" w:cs="Times New Roman"/>
          <w:color w:val="000000"/>
          <w:sz w:val="20"/>
          <w:szCs w:val="20"/>
        </w:rPr>
        <w:t xml:space="preserve">Outcome 1: Apply active strategies in all stages of reading to informational paragraphs and short </w:t>
      </w:r>
      <w:r>
        <w:rPr>
          <w:rFonts w:ascii="Times New Roman" w:eastAsia="Times New Roman" w:hAnsi="Times New Roman" w:cs="Times New Roman"/>
          <w:color w:val="000000"/>
          <w:sz w:val="20"/>
          <w:szCs w:val="20"/>
        </w:rPr>
        <w:t>nonfiction, pre-collegiate texts.</w:t>
      </w:r>
    </w:p>
    <w:p w:rsidR="000D6BCB" w:rsidRDefault="000B79B3">
      <w:pPr>
        <w:pStyle w:val="normal0"/>
        <w:numPr>
          <w:ilvl w:val="0"/>
          <w:numId w:val="12"/>
        </w:numPr>
        <w:spacing w:before="2" w:after="2"/>
        <w:rPr>
          <w:color w:val="000000"/>
        </w:rPr>
      </w:pPr>
      <w:r>
        <w:rPr>
          <w:rFonts w:ascii="Times New Roman" w:eastAsia="Times New Roman" w:hAnsi="Times New Roman" w:cs="Times New Roman"/>
          <w:color w:val="000000"/>
          <w:sz w:val="20"/>
          <w:szCs w:val="20"/>
        </w:rPr>
        <w:t>Outcome 2: Distinguish between the structural elements of expository paragraphs, including main ideas and supporting details. </w:t>
      </w:r>
    </w:p>
    <w:p w:rsidR="000D6BCB" w:rsidRDefault="000B79B3">
      <w:pPr>
        <w:pStyle w:val="normal0"/>
        <w:numPr>
          <w:ilvl w:val="0"/>
          <w:numId w:val="12"/>
        </w:numPr>
        <w:spacing w:before="2" w:after="2"/>
        <w:rPr>
          <w:color w:val="000000"/>
        </w:rPr>
      </w:pPr>
      <w:r>
        <w:rPr>
          <w:rFonts w:ascii="Times New Roman" w:eastAsia="Times New Roman" w:hAnsi="Times New Roman" w:cs="Times New Roman"/>
          <w:color w:val="000000"/>
          <w:sz w:val="20"/>
          <w:szCs w:val="20"/>
        </w:rPr>
        <w:t>Outcome 3: Use knowledge of the key structural elements of academic texts to write an essay based on reading.</w:t>
      </w:r>
    </w:p>
    <w:p w:rsidR="000D6BCB" w:rsidRDefault="000D6BCB">
      <w:pPr>
        <w:pStyle w:val="normal0"/>
        <w:rPr>
          <w:rFonts w:ascii="Times New Roman" w:eastAsia="Times New Roman" w:hAnsi="Times New Roman" w:cs="Times New Roman"/>
          <w:i/>
          <w:sz w:val="20"/>
          <w:szCs w:val="20"/>
        </w:rPr>
      </w:pPr>
    </w:p>
    <w:p w:rsidR="000D6BCB" w:rsidRDefault="000B79B3">
      <w:pPr>
        <w:pStyle w:val="normal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ENGL 91 Introduction to Basic Reading and Writing (6)</w:t>
      </w:r>
    </w:p>
    <w:p w:rsidR="000D6BCB" w:rsidRDefault="000B79B3">
      <w:pPr>
        <w:pStyle w:val="normal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PREREQ.: </w:t>
      </w:r>
      <w:hyperlink r:id="rId16">
        <w:r>
          <w:rPr>
            <w:rFonts w:ascii="Times New Roman" w:eastAsia="Times New Roman" w:hAnsi="Times New Roman" w:cs="Times New Roman"/>
            <w:i/>
            <w:color w:val="0000FF"/>
            <w:sz w:val="20"/>
            <w:szCs w:val="20"/>
            <w:u w:val="single"/>
          </w:rPr>
          <w:t>ENGL L</w:t>
        </w:r>
      </w:hyperlink>
      <w:r>
        <w:rPr>
          <w:rFonts w:ascii="Times New Roman" w:eastAsia="Times New Roman" w:hAnsi="Times New Roman" w:cs="Times New Roman"/>
          <w:i/>
          <w:color w:val="000000"/>
          <w:sz w:val="20"/>
          <w:szCs w:val="20"/>
        </w:rPr>
        <w:t> or placement</w:t>
      </w:r>
      <w:r>
        <w:rPr>
          <w:rFonts w:ascii="Times New Roman" w:eastAsia="Times New Roman" w:hAnsi="Times New Roman" w:cs="Times New Roman"/>
          <w:i/>
          <w:color w:val="000000"/>
          <w:sz w:val="20"/>
          <w:szCs w:val="20"/>
        </w:rPr>
        <w:t xml:space="preserve"> in ENGL 91</w:t>
      </w:r>
    </w:p>
    <w:p w:rsidR="000D6BCB" w:rsidRDefault="000B79B3">
      <w:pPr>
        <w:pStyle w:val="norm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Practice in writing, reading, and study skills. The emphasis is on reading closely to comprehend texts and on acquiring and using strategies to undertake writing projects.</w:t>
      </w:r>
    </w:p>
    <w:p w:rsidR="000D6BCB" w:rsidRDefault="000B79B3">
      <w:pPr>
        <w:pStyle w:val="normal0"/>
        <w:pBdr>
          <w:top w:val="nil"/>
          <w:left w:val="nil"/>
          <w:bottom w:val="nil"/>
          <w:right w:val="nil"/>
          <w:between w:val="nil"/>
        </w:pBd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successful completion of this course, students will be able to:</w:t>
      </w:r>
    </w:p>
    <w:p w:rsidR="000D6BCB" w:rsidRDefault="000B79B3">
      <w:pPr>
        <w:pStyle w:val="normal0"/>
        <w:numPr>
          <w:ilvl w:val="0"/>
          <w:numId w:val="16"/>
        </w:numPr>
        <w:spacing w:before="2" w:after="2"/>
        <w:rPr>
          <w:color w:val="000000"/>
        </w:rPr>
      </w:pPr>
      <w:r>
        <w:rPr>
          <w:rFonts w:ascii="Times New Roman" w:eastAsia="Times New Roman" w:hAnsi="Times New Roman" w:cs="Times New Roman"/>
          <w:color w:val="000000"/>
          <w:sz w:val="20"/>
          <w:szCs w:val="20"/>
        </w:rPr>
        <w:t>Outcome 1: Comprehend and synthesize short, primarily non-fiction, pre-college-level texts</w:t>
      </w:r>
    </w:p>
    <w:p w:rsidR="000D6BCB" w:rsidRDefault="000B79B3">
      <w:pPr>
        <w:pStyle w:val="normal0"/>
        <w:numPr>
          <w:ilvl w:val="0"/>
          <w:numId w:val="16"/>
        </w:numPr>
        <w:spacing w:before="2" w:after="2"/>
        <w:rPr>
          <w:color w:val="000000"/>
        </w:rPr>
      </w:pPr>
      <w:r>
        <w:rPr>
          <w:rFonts w:ascii="Times New Roman" w:eastAsia="Times New Roman" w:hAnsi="Times New Roman" w:cs="Times New Roman"/>
          <w:color w:val="000000"/>
          <w:sz w:val="20"/>
          <w:szCs w:val="20"/>
        </w:rPr>
        <w:t>Outcome 2: Compose organized and coherent essays that demonstrate basic proficiency in critical thinking</w:t>
      </w:r>
    </w:p>
    <w:p w:rsidR="000D6BCB" w:rsidRDefault="000B79B3">
      <w:pPr>
        <w:pStyle w:val="normal0"/>
        <w:numPr>
          <w:ilvl w:val="0"/>
          <w:numId w:val="16"/>
        </w:numPr>
        <w:spacing w:before="2" w:after="2"/>
        <w:rPr>
          <w:color w:val="000000"/>
        </w:rPr>
      </w:pPr>
      <w:r>
        <w:rPr>
          <w:rFonts w:ascii="Times New Roman" w:eastAsia="Times New Roman" w:hAnsi="Times New Roman" w:cs="Times New Roman"/>
          <w:color w:val="000000"/>
          <w:sz w:val="20"/>
          <w:szCs w:val="20"/>
        </w:rPr>
        <w:t>Outcome 3: Apply basic sentence-combining strategies and maj</w:t>
      </w:r>
      <w:r>
        <w:rPr>
          <w:rFonts w:ascii="Times New Roman" w:eastAsia="Times New Roman" w:hAnsi="Times New Roman" w:cs="Times New Roman"/>
          <w:color w:val="000000"/>
          <w:sz w:val="20"/>
          <w:szCs w:val="20"/>
        </w:rPr>
        <w:t>or conventions of standard written English effectively </w:t>
      </w:r>
    </w:p>
    <w:p w:rsidR="000D6BCB" w:rsidRDefault="000B79B3">
      <w:pPr>
        <w:pStyle w:val="normal0"/>
        <w:numPr>
          <w:ilvl w:val="0"/>
          <w:numId w:val="16"/>
        </w:numPr>
        <w:spacing w:before="2" w:after="2"/>
        <w:rPr>
          <w:color w:val="000000"/>
        </w:rPr>
      </w:pPr>
      <w:r>
        <w:rPr>
          <w:rFonts w:ascii="Times New Roman" w:eastAsia="Times New Roman" w:hAnsi="Times New Roman" w:cs="Times New Roman"/>
          <w:color w:val="000000"/>
          <w:sz w:val="20"/>
          <w:szCs w:val="20"/>
        </w:rPr>
        <w:t>Outcome 4: Incorporate textual information using MLA format at a basic proficiency level</w:t>
      </w:r>
    </w:p>
    <w:p w:rsidR="000D6BCB" w:rsidRDefault="000B79B3">
      <w:pPr>
        <w:pStyle w:val="normal0"/>
        <w:spacing w:after="120"/>
        <w:ind w:left="36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0D6BCB" w:rsidRDefault="000B79B3">
      <w:pPr>
        <w:pStyle w:val="normal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ENGL 95 Academic Reading and Writing Intensive (6)</w:t>
      </w:r>
    </w:p>
    <w:p w:rsidR="000D6BCB" w:rsidRDefault="000B79B3">
      <w:pPr>
        <w:pStyle w:val="normal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PREREQ: </w:t>
      </w:r>
      <w:hyperlink r:id="rId17">
        <w:r>
          <w:rPr>
            <w:rFonts w:ascii="Times New Roman" w:eastAsia="Times New Roman" w:hAnsi="Times New Roman" w:cs="Times New Roman"/>
            <w:i/>
            <w:color w:val="0000FF"/>
            <w:sz w:val="20"/>
            <w:szCs w:val="20"/>
            <w:u w:val="single"/>
          </w:rPr>
          <w:t>ENGL 91</w:t>
        </w:r>
      </w:hyperlink>
      <w:r>
        <w:rPr>
          <w:rFonts w:ascii="Times New Roman" w:eastAsia="Times New Roman" w:hAnsi="Times New Roman" w:cs="Times New Roman"/>
          <w:i/>
          <w:color w:val="000000"/>
          <w:sz w:val="20"/>
          <w:szCs w:val="20"/>
        </w:rPr>
        <w:t> or placement in ENGL 95</w:t>
      </w:r>
    </w:p>
    <w:p w:rsidR="000D6BCB" w:rsidRDefault="000B79B3">
      <w:pPr>
        <w:pStyle w:val="norm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six-unit course provides training in academic essay writing and analytical reading. The emphasis is on reading multiple academic texts, synthesizing ideas, and developing and revising text-based essays at the pre-collegiate level.</w:t>
      </w:r>
    </w:p>
    <w:p w:rsidR="000D6BCB" w:rsidRDefault="000B79B3">
      <w:pPr>
        <w:pStyle w:val="normal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Formerly ENGL 95X </w:t>
      </w:r>
    </w:p>
    <w:p w:rsidR="000D6BCB" w:rsidRDefault="000B79B3">
      <w:pPr>
        <w:pStyle w:val="normal0"/>
        <w:pBdr>
          <w:top w:val="nil"/>
          <w:left w:val="nil"/>
          <w:bottom w:val="nil"/>
          <w:right w:val="nil"/>
          <w:between w:val="nil"/>
        </w:pBd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fter successful completion of this course, students will be able to:</w:t>
      </w:r>
    </w:p>
    <w:p w:rsidR="000D6BCB" w:rsidRDefault="000B79B3">
      <w:pPr>
        <w:pStyle w:val="normal0"/>
        <w:numPr>
          <w:ilvl w:val="0"/>
          <w:numId w:val="21"/>
        </w:numPr>
        <w:spacing w:before="2" w:after="2"/>
        <w:rPr>
          <w:color w:val="000000"/>
        </w:rPr>
      </w:pPr>
      <w:r>
        <w:rPr>
          <w:rFonts w:ascii="Times New Roman" w:eastAsia="Times New Roman" w:hAnsi="Times New Roman" w:cs="Times New Roman"/>
          <w:color w:val="000000"/>
          <w:sz w:val="20"/>
          <w:szCs w:val="20"/>
        </w:rPr>
        <w:t>Outcome 1: Annotate, summarize, synthesize, and analyze primarily pre-collegiate nonfiction texts.</w:t>
      </w:r>
    </w:p>
    <w:p w:rsidR="000D6BCB" w:rsidRDefault="000B79B3">
      <w:pPr>
        <w:pStyle w:val="normal0"/>
        <w:numPr>
          <w:ilvl w:val="0"/>
          <w:numId w:val="21"/>
        </w:numPr>
        <w:spacing w:before="2" w:after="2"/>
        <w:rPr>
          <w:color w:val="000000"/>
        </w:rPr>
      </w:pPr>
      <w:r>
        <w:rPr>
          <w:rFonts w:ascii="Times New Roman" w:eastAsia="Times New Roman" w:hAnsi="Times New Roman" w:cs="Times New Roman"/>
          <w:color w:val="000000"/>
          <w:sz w:val="20"/>
          <w:szCs w:val="20"/>
        </w:rPr>
        <w:t>Outcome 2: Compose organized text-based essays that demonstrate critical thinking and re</w:t>
      </w:r>
      <w:r>
        <w:rPr>
          <w:rFonts w:ascii="Times New Roman" w:eastAsia="Times New Roman" w:hAnsi="Times New Roman" w:cs="Times New Roman"/>
          <w:color w:val="000000"/>
          <w:sz w:val="20"/>
          <w:szCs w:val="20"/>
        </w:rPr>
        <w:t>vision strategies.</w:t>
      </w:r>
    </w:p>
    <w:p w:rsidR="000D6BCB" w:rsidRDefault="000B79B3">
      <w:pPr>
        <w:pStyle w:val="normal0"/>
        <w:numPr>
          <w:ilvl w:val="0"/>
          <w:numId w:val="21"/>
        </w:numPr>
        <w:spacing w:before="2" w:after="2"/>
        <w:rPr>
          <w:color w:val="000000"/>
        </w:rPr>
      </w:pPr>
      <w:r>
        <w:rPr>
          <w:rFonts w:ascii="Times New Roman" w:eastAsia="Times New Roman" w:hAnsi="Times New Roman" w:cs="Times New Roman"/>
          <w:color w:val="000000"/>
          <w:sz w:val="20"/>
          <w:szCs w:val="20"/>
        </w:rPr>
        <w:t>Outcome 3: Demonstrate control over some sentence-combining strategies and most major conventions of standard English grammar.</w:t>
      </w:r>
    </w:p>
    <w:p w:rsidR="000D6BCB" w:rsidRDefault="000B79B3">
      <w:pPr>
        <w:pStyle w:val="normal0"/>
        <w:numPr>
          <w:ilvl w:val="0"/>
          <w:numId w:val="21"/>
        </w:numPr>
        <w:spacing w:before="2" w:after="2"/>
        <w:rPr>
          <w:color w:val="000000"/>
        </w:rPr>
      </w:pPr>
      <w:r>
        <w:rPr>
          <w:rFonts w:ascii="Times New Roman" w:eastAsia="Times New Roman" w:hAnsi="Times New Roman" w:cs="Times New Roman"/>
          <w:color w:val="000000"/>
          <w:sz w:val="20"/>
          <w:szCs w:val="20"/>
        </w:rPr>
        <w:t>Outcome 4: Identify and integrate relevant evidence to support essays, using MLA format.</w:t>
      </w:r>
    </w:p>
    <w:p w:rsidR="000D6BCB" w:rsidRDefault="000D6BCB">
      <w:pPr>
        <w:pStyle w:val="normal0"/>
        <w:rPr>
          <w:rFonts w:ascii="Times New Roman" w:eastAsia="Times New Roman" w:hAnsi="Times New Roman" w:cs="Times New Roman"/>
          <w:sz w:val="20"/>
          <w:szCs w:val="20"/>
        </w:rPr>
      </w:pPr>
    </w:p>
    <w:p w:rsidR="000D6BCB" w:rsidRDefault="000B79B3">
      <w:pPr>
        <w:pStyle w:val="normal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ENGL 96 Academic Wri</w:t>
      </w:r>
      <w:r>
        <w:rPr>
          <w:rFonts w:ascii="Times New Roman" w:eastAsia="Times New Roman" w:hAnsi="Times New Roman" w:cs="Times New Roman"/>
          <w:b/>
          <w:color w:val="000000"/>
          <w:sz w:val="20"/>
          <w:szCs w:val="20"/>
        </w:rPr>
        <w:t>ting and Reading (3)</w:t>
      </w:r>
    </w:p>
    <w:p w:rsidR="000D6BCB" w:rsidRDefault="000B79B3">
      <w:pPr>
        <w:pStyle w:val="normal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PREREQ.: </w:t>
      </w:r>
      <w:hyperlink r:id="rId18">
        <w:r>
          <w:rPr>
            <w:rFonts w:ascii="Times New Roman" w:eastAsia="Times New Roman" w:hAnsi="Times New Roman" w:cs="Times New Roman"/>
            <w:i/>
            <w:color w:val="0000FF"/>
            <w:sz w:val="20"/>
            <w:szCs w:val="20"/>
            <w:u w:val="single"/>
          </w:rPr>
          <w:t>ENGL 93</w:t>
        </w:r>
      </w:hyperlink>
      <w:r>
        <w:rPr>
          <w:rFonts w:ascii="Times New Roman" w:eastAsia="Times New Roman" w:hAnsi="Times New Roman" w:cs="Times New Roman"/>
          <w:i/>
          <w:color w:val="000000"/>
          <w:sz w:val="20"/>
          <w:szCs w:val="20"/>
        </w:rPr>
        <w:t> or </w:t>
      </w:r>
      <w:hyperlink r:id="rId19">
        <w:r>
          <w:rPr>
            <w:rFonts w:ascii="Times New Roman" w:eastAsia="Times New Roman" w:hAnsi="Times New Roman" w:cs="Times New Roman"/>
            <w:i/>
            <w:color w:val="0000FF"/>
            <w:sz w:val="20"/>
            <w:szCs w:val="20"/>
            <w:u w:val="single"/>
          </w:rPr>
          <w:t>ENGL 95</w:t>
        </w:r>
      </w:hyperlink>
      <w:r>
        <w:rPr>
          <w:rFonts w:ascii="Times New Roman" w:eastAsia="Times New Roman" w:hAnsi="Times New Roman" w:cs="Times New Roman"/>
          <w:i/>
          <w:color w:val="000000"/>
          <w:sz w:val="20"/>
          <w:szCs w:val="20"/>
        </w:rPr>
        <w:t> or placement in ENGL 96</w:t>
      </w:r>
    </w:p>
    <w:p w:rsidR="000D6BCB" w:rsidRDefault="000B79B3">
      <w:pPr>
        <w:pStyle w:val="norm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College-level training and practice in critical reading and in writing argumentative essays. Emphasis is on reading and writing analytically and developing research and documentation skills.</w:t>
      </w:r>
    </w:p>
    <w:p w:rsidR="000D6BCB" w:rsidRDefault="000B79B3">
      <w:pPr>
        <w:pStyle w:val="normal0"/>
        <w:pBdr>
          <w:top w:val="nil"/>
          <w:left w:val="nil"/>
          <w:bottom w:val="nil"/>
          <w:right w:val="nil"/>
          <w:between w:val="nil"/>
        </w:pBd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successful completion of this course, students will be able</w:t>
      </w:r>
      <w:r>
        <w:rPr>
          <w:rFonts w:ascii="Times New Roman" w:eastAsia="Times New Roman" w:hAnsi="Times New Roman" w:cs="Times New Roman"/>
          <w:color w:val="000000"/>
          <w:sz w:val="20"/>
          <w:szCs w:val="20"/>
        </w:rPr>
        <w:t xml:space="preserve"> to:</w:t>
      </w:r>
    </w:p>
    <w:p w:rsidR="000D6BCB" w:rsidRDefault="000B79B3">
      <w:pPr>
        <w:pStyle w:val="normal0"/>
        <w:numPr>
          <w:ilvl w:val="0"/>
          <w:numId w:val="17"/>
        </w:numPr>
        <w:spacing w:before="2" w:after="2"/>
        <w:rPr>
          <w:color w:val="000000"/>
        </w:rPr>
      </w:pPr>
      <w:r>
        <w:rPr>
          <w:rFonts w:ascii="Times New Roman" w:eastAsia="Times New Roman" w:hAnsi="Times New Roman" w:cs="Times New Roman"/>
          <w:color w:val="000000"/>
          <w:sz w:val="20"/>
          <w:szCs w:val="20"/>
        </w:rPr>
        <w:t>Outcome 1: Compose organized and coherent source-based essays that demonstrate critical thinking. </w:t>
      </w:r>
    </w:p>
    <w:p w:rsidR="000D6BCB" w:rsidRDefault="000B79B3">
      <w:pPr>
        <w:pStyle w:val="normal0"/>
        <w:numPr>
          <w:ilvl w:val="0"/>
          <w:numId w:val="17"/>
        </w:numPr>
        <w:spacing w:before="2" w:after="2"/>
        <w:rPr>
          <w:color w:val="000000"/>
        </w:rPr>
      </w:pPr>
      <w:r>
        <w:rPr>
          <w:rFonts w:ascii="Times New Roman" w:eastAsia="Times New Roman" w:hAnsi="Times New Roman" w:cs="Times New Roman"/>
          <w:color w:val="000000"/>
          <w:sz w:val="20"/>
          <w:szCs w:val="20"/>
        </w:rPr>
        <w:t>Outcome 2: Analyze, annotate, synthesize, and evaluate by reading primarily non-fiction texts.</w:t>
      </w:r>
    </w:p>
    <w:p w:rsidR="000D6BCB" w:rsidRDefault="000B79B3">
      <w:pPr>
        <w:pStyle w:val="normal0"/>
        <w:numPr>
          <w:ilvl w:val="0"/>
          <w:numId w:val="17"/>
        </w:numPr>
        <w:spacing w:before="2" w:after="2"/>
        <w:rPr>
          <w:color w:val="000000"/>
        </w:rPr>
      </w:pPr>
      <w:r>
        <w:rPr>
          <w:rFonts w:ascii="Times New Roman" w:eastAsia="Times New Roman" w:hAnsi="Times New Roman" w:cs="Times New Roman"/>
          <w:color w:val="000000"/>
          <w:sz w:val="20"/>
          <w:szCs w:val="20"/>
        </w:rPr>
        <w:t>Outcome 3: Demonstrate control over a variety of sentence</w:t>
      </w:r>
      <w:r>
        <w:rPr>
          <w:rFonts w:ascii="Times New Roman" w:eastAsia="Times New Roman" w:hAnsi="Times New Roman" w:cs="Times New Roman"/>
          <w:color w:val="000000"/>
          <w:sz w:val="20"/>
          <w:szCs w:val="20"/>
        </w:rPr>
        <w:t>-combining strategies and major conventions of standard English grammar. </w:t>
      </w:r>
    </w:p>
    <w:p w:rsidR="000D6BCB" w:rsidRDefault="000B79B3">
      <w:pPr>
        <w:pStyle w:val="normal0"/>
        <w:numPr>
          <w:ilvl w:val="0"/>
          <w:numId w:val="17"/>
        </w:numPr>
        <w:spacing w:before="2" w:after="2"/>
        <w:rPr>
          <w:color w:val="000000"/>
        </w:rPr>
      </w:pPr>
      <w:r>
        <w:rPr>
          <w:rFonts w:ascii="Times New Roman" w:eastAsia="Times New Roman" w:hAnsi="Times New Roman" w:cs="Times New Roman"/>
          <w:color w:val="000000"/>
          <w:sz w:val="20"/>
          <w:szCs w:val="20"/>
        </w:rPr>
        <w:t>Outcome 4: Identify and integrate reliable and relevant sources to support essays, using MLA format</w:t>
      </w:r>
    </w:p>
    <w:p w:rsidR="000D6BCB" w:rsidRDefault="000B79B3">
      <w:pPr>
        <w:pStyle w:val="normal0"/>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sectPr w:rsidR="000D6BCB">
          <w:type w:val="continuous"/>
          <w:pgSz w:w="12240" w:h="15840"/>
          <w:pgMar w:top="1440" w:right="1800" w:bottom="1440" w:left="1800" w:header="360" w:footer="360" w:gutter="0"/>
        </w:sectPr>
      </w:pPr>
      <w:r>
        <w:br w:type="page"/>
      </w:r>
    </w:p>
    <w:p w:rsidR="000D6BCB" w:rsidRDefault="000B79B3">
      <w:pPr>
        <w:pStyle w:val="normal0"/>
        <w:spacing w:before="2" w:after="2"/>
        <w:rPr>
          <w:rFonts w:ascii="Balthazar" w:eastAsia="Balthazar" w:hAnsi="Balthazar" w:cs="Balthazar"/>
          <w:b/>
          <w:color w:val="000000"/>
        </w:rPr>
      </w:pPr>
      <w:r>
        <w:rPr>
          <w:rFonts w:ascii="Balthazar" w:eastAsia="Balthazar" w:hAnsi="Balthazar" w:cs="Balthazar"/>
          <w:b/>
          <w:color w:val="000000"/>
        </w:rPr>
        <w:t>Procedures for Orientation, Professional development</w:t>
      </w:r>
    </w:p>
    <w:p w:rsidR="000D6BCB" w:rsidRDefault="000B79B3">
      <w:pPr>
        <w:pStyle w:val="normal0"/>
        <w:spacing w:before="2" w:after="2"/>
        <w:rPr>
          <w:rFonts w:ascii="Balthazar" w:eastAsia="Balthazar" w:hAnsi="Balthazar" w:cs="Balthazar"/>
          <w:b/>
          <w:color w:val="000000"/>
        </w:rPr>
      </w:pPr>
      <w:r>
        <w:rPr>
          <w:rFonts w:ascii="Balthazar" w:eastAsia="Balthazar" w:hAnsi="Balthazar" w:cs="Balthazar"/>
          <w:b/>
          <w:color w:val="000000"/>
        </w:rPr>
        <w:t xml:space="preserve">and Evaluation </w:t>
      </w:r>
    </w:p>
    <w:p w:rsidR="000D6BCB" w:rsidRDefault="000D6BCB">
      <w:pPr>
        <w:pStyle w:val="normal0"/>
        <w:spacing w:before="2" w:after="2"/>
        <w:ind w:left="360"/>
        <w:rPr>
          <w:rFonts w:ascii="Balthazar" w:eastAsia="Balthazar" w:hAnsi="Balthazar" w:cs="Balthazar"/>
          <w:b/>
          <w:color w:val="000000"/>
        </w:rPr>
      </w:pPr>
    </w:p>
    <w:p w:rsidR="000D6BCB" w:rsidRDefault="000D6BCB">
      <w:pPr>
        <w:pStyle w:val="normal0"/>
        <w:spacing w:before="2" w:after="2"/>
        <w:ind w:left="360"/>
        <w:rPr>
          <w:rFonts w:ascii="Balthazar" w:eastAsia="Balthazar" w:hAnsi="Balthazar" w:cs="Balthazar"/>
          <w:b/>
          <w:color w:val="000000"/>
        </w:rPr>
      </w:pPr>
    </w:p>
    <w:p w:rsidR="000D6BCB" w:rsidRDefault="000B79B3">
      <w:pPr>
        <w:pStyle w:val="normal0"/>
        <w:rPr>
          <w:rFonts w:ascii="Balthazar" w:eastAsia="Balthazar" w:hAnsi="Balthazar" w:cs="Balthazar"/>
          <w:b/>
          <w:sz w:val="22"/>
          <w:szCs w:val="22"/>
        </w:rPr>
      </w:pPr>
      <w:r>
        <w:rPr>
          <w:rFonts w:ascii="Balthazar" w:eastAsia="Balthazar" w:hAnsi="Balthazar" w:cs="Balthazar"/>
          <w:b/>
          <w:sz w:val="22"/>
          <w:szCs w:val="22"/>
        </w:rPr>
        <w:t>On-boarding for newly hired tutors</w:t>
      </w:r>
    </w:p>
    <w:p w:rsidR="000D6BCB" w:rsidRDefault="000B79B3">
      <w:pPr>
        <w:pStyle w:val="normal0"/>
        <w:numPr>
          <w:ilvl w:val="0"/>
          <w:numId w:val="7"/>
        </w:numPr>
        <w:pBdr>
          <w:top w:val="nil"/>
          <w:left w:val="nil"/>
          <w:bottom w:val="nil"/>
          <w:right w:val="nil"/>
          <w:between w:val="nil"/>
        </w:pBdr>
        <w:rPr>
          <w:b/>
          <w:color w:val="000000"/>
          <w:sz w:val="22"/>
          <w:szCs w:val="22"/>
        </w:rPr>
      </w:pPr>
      <w:r>
        <w:rPr>
          <w:rFonts w:ascii="Times New Roman" w:eastAsia="Times New Roman" w:hAnsi="Times New Roman" w:cs="Times New Roman"/>
          <w:color w:val="000000"/>
        </w:rPr>
        <w:t>Tutors will receive the following information and materials</w:t>
      </w:r>
    </w:p>
    <w:p w:rsidR="000D6BCB" w:rsidRDefault="000B79B3">
      <w:pPr>
        <w:pStyle w:val="normal0"/>
        <w:numPr>
          <w:ilvl w:val="1"/>
          <w:numId w:val="14"/>
        </w:numPr>
        <w:pBdr>
          <w:top w:val="nil"/>
          <w:left w:val="nil"/>
          <w:bottom w:val="nil"/>
          <w:right w:val="nil"/>
          <w:between w:val="nil"/>
        </w:pBdr>
        <w:ind w:left="630" w:hanging="270"/>
        <w:contextualSpacing/>
        <w:rPr>
          <w:color w:val="000000"/>
        </w:rPr>
      </w:pPr>
      <w:r>
        <w:rPr>
          <w:rFonts w:ascii="Times New Roman" w:eastAsia="Times New Roman" w:hAnsi="Times New Roman" w:cs="Times New Roman"/>
          <w:color w:val="000000"/>
        </w:rPr>
        <w:t>Lead Tutor’s orientation information: personnel and supervisors, HR, payroll</w:t>
      </w:r>
    </w:p>
    <w:p w:rsidR="000D6BCB" w:rsidRDefault="000B79B3">
      <w:pPr>
        <w:pStyle w:val="normal0"/>
        <w:numPr>
          <w:ilvl w:val="1"/>
          <w:numId w:val="14"/>
        </w:numPr>
        <w:pBdr>
          <w:top w:val="nil"/>
          <w:left w:val="nil"/>
          <w:bottom w:val="nil"/>
          <w:right w:val="nil"/>
          <w:between w:val="nil"/>
        </w:pBdr>
        <w:ind w:left="630" w:hanging="270"/>
        <w:contextualSpacing/>
        <w:rPr>
          <w:color w:val="000000"/>
        </w:rPr>
      </w:pPr>
      <w:r>
        <w:rPr>
          <w:rFonts w:ascii="Times New Roman" w:eastAsia="Times New Roman" w:hAnsi="Times New Roman" w:cs="Times New Roman"/>
          <w:color w:val="000000"/>
        </w:rPr>
        <w:t>Information about daily operations</w:t>
      </w:r>
    </w:p>
    <w:p w:rsidR="000D6BCB" w:rsidRDefault="000B79B3">
      <w:pPr>
        <w:pStyle w:val="normal0"/>
        <w:numPr>
          <w:ilvl w:val="1"/>
          <w:numId w:val="14"/>
        </w:numPr>
        <w:pBdr>
          <w:top w:val="nil"/>
          <w:left w:val="nil"/>
          <w:bottom w:val="nil"/>
          <w:right w:val="nil"/>
          <w:between w:val="nil"/>
        </w:pBdr>
        <w:ind w:left="630" w:hanging="270"/>
        <w:contextualSpacing/>
        <w:rPr>
          <w:color w:val="000000"/>
        </w:rPr>
      </w:pPr>
      <w:r>
        <w:rPr>
          <w:rFonts w:ascii="Times New Roman" w:eastAsia="Times New Roman" w:hAnsi="Times New Roman" w:cs="Times New Roman"/>
          <w:color w:val="000000"/>
        </w:rPr>
        <w:t>Information about CCSF programs and resources</w:t>
      </w:r>
    </w:p>
    <w:p w:rsidR="000D6BCB" w:rsidRDefault="000B79B3">
      <w:pPr>
        <w:pStyle w:val="normal0"/>
        <w:numPr>
          <w:ilvl w:val="1"/>
          <w:numId w:val="14"/>
        </w:numPr>
        <w:pBdr>
          <w:top w:val="nil"/>
          <w:left w:val="nil"/>
          <w:bottom w:val="nil"/>
          <w:right w:val="nil"/>
          <w:between w:val="nil"/>
        </w:pBdr>
        <w:ind w:left="630" w:hanging="270"/>
        <w:contextualSpacing/>
        <w:rPr>
          <w:color w:val="000000"/>
        </w:rPr>
      </w:pPr>
      <w:r>
        <w:rPr>
          <w:rFonts w:ascii="Times New Roman" w:eastAsia="Times New Roman" w:hAnsi="Times New Roman" w:cs="Times New Roman"/>
          <w:color w:val="000000"/>
        </w:rPr>
        <w:t xml:space="preserve">“ETP Procedures and Policies” </w:t>
      </w:r>
    </w:p>
    <w:p w:rsidR="000D6BCB" w:rsidRDefault="000B79B3">
      <w:pPr>
        <w:pStyle w:val="normal0"/>
        <w:numPr>
          <w:ilvl w:val="1"/>
          <w:numId w:val="14"/>
        </w:numPr>
        <w:pBdr>
          <w:top w:val="nil"/>
          <w:left w:val="nil"/>
          <w:bottom w:val="nil"/>
          <w:right w:val="nil"/>
          <w:between w:val="nil"/>
        </w:pBdr>
        <w:ind w:left="630" w:hanging="270"/>
        <w:contextualSpacing/>
        <w:rPr>
          <w:color w:val="000000"/>
        </w:rPr>
      </w:pPr>
      <w:r>
        <w:rPr>
          <w:rFonts w:ascii="Times New Roman" w:eastAsia="Times New Roman" w:hAnsi="Times New Roman" w:cs="Times New Roman"/>
          <w:color w:val="000000"/>
        </w:rPr>
        <w:t xml:space="preserve">Books, resources: </w:t>
      </w:r>
      <w:r>
        <w:rPr>
          <w:rFonts w:ascii="Times New Roman" w:eastAsia="Times New Roman" w:hAnsi="Times New Roman" w:cs="Times New Roman"/>
          <w:i/>
          <w:color w:val="000000"/>
        </w:rPr>
        <w:t>Bedford Guide for Tutors</w:t>
      </w:r>
      <w:r>
        <w:rPr>
          <w:rFonts w:ascii="Times New Roman" w:eastAsia="Times New Roman" w:hAnsi="Times New Roman" w:cs="Times New Roman"/>
          <w:color w:val="000000"/>
        </w:rPr>
        <w:t xml:space="preserve">, and worksheets and teaching grammar resources and practice, grammar girl, Purdue owl, </w:t>
      </w:r>
      <w:r>
        <w:rPr>
          <w:rFonts w:ascii="Times New Roman" w:eastAsia="Times New Roman" w:hAnsi="Times New Roman" w:cs="Times New Roman"/>
          <w:i/>
          <w:color w:val="000000"/>
        </w:rPr>
        <w:t>Fog City</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Sentence Combining Workbook</w:t>
      </w:r>
    </w:p>
    <w:p w:rsidR="000D6BCB" w:rsidRDefault="000B79B3">
      <w:pPr>
        <w:pStyle w:val="normal0"/>
        <w:numPr>
          <w:ilvl w:val="1"/>
          <w:numId w:val="14"/>
        </w:numPr>
        <w:pBdr>
          <w:top w:val="nil"/>
          <w:left w:val="nil"/>
          <w:bottom w:val="nil"/>
          <w:right w:val="nil"/>
          <w:between w:val="nil"/>
        </w:pBdr>
        <w:ind w:left="630" w:hanging="270"/>
        <w:contextualSpacing/>
        <w:rPr>
          <w:color w:val="000000"/>
        </w:rPr>
      </w:pPr>
      <w:r>
        <w:rPr>
          <w:rFonts w:ascii="Times New Roman" w:eastAsia="Times New Roman" w:hAnsi="Times New Roman" w:cs="Times New Roman"/>
          <w:color w:val="000000"/>
        </w:rPr>
        <w:t>Opportunities for reflection, discussion with colleagues,</w:t>
      </w:r>
      <w:r>
        <w:rPr>
          <w:rFonts w:ascii="Times New Roman" w:eastAsia="Times New Roman" w:hAnsi="Times New Roman" w:cs="Times New Roman"/>
          <w:color w:val="000000"/>
        </w:rPr>
        <w:t xml:space="preserve"> Lead Tutor and Coordinator</w:t>
      </w:r>
    </w:p>
    <w:p w:rsidR="000D6BCB" w:rsidRDefault="000B79B3">
      <w:pPr>
        <w:pStyle w:val="normal0"/>
        <w:numPr>
          <w:ilvl w:val="1"/>
          <w:numId w:val="14"/>
        </w:numPr>
        <w:pBdr>
          <w:top w:val="nil"/>
          <w:left w:val="nil"/>
          <w:bottom w:val="nil"/>
          <w:right w:val="nil"/>
          <w:between w:val="nil"/>
        </w:pBdr>
        <w:ind w:left="630" w:hanging="270"/>
        <w:contextualSpacing/>
        <w:rPr>
          <w:color w:val="000000"/>
        </w:rPr>
      </w:pPr>
      <w:r>
        <w:rPr>
          <w:rFonts w:ascii="Times New Roman" w:eastAsia="Times New Roman" w:hAnsi="Times New Roman" w:cs="Times New Roman"/>
          <w:color w:val="000000"/>
        </w:rPr>
        <w:t>Google docs on embedded tutor group for document</w:t>
      </w:r>
    </w:p>
    <w:p w:rsidR="000D6BCB" w:rsidRDefault="000B79B3">
      <w:pPr>
        <w:pStyle w:val="normal0"/>
        <w:numPr>
          <w:ilvl w:val="0"/>
          <w:numId w:val="7"/>
        </w:numPr>
        <w:pBdr>
          <w:top w:val="nil"/>
          <w:left w:val="nil"/>
          <w:bottom w:val="nil"/>
          <w:right w:val="nil"/>
          <w:between w:val="nil"/>
        </w:pBdr>
        <w:contextualSpacing/>
        <w:rPr>
          <w:color w:val="000000"/>
        </w:rPr>
      </w:pPr>
      <w:r>
        <w:rPr>
          <w:rFonts w:ascii="Times New Roman" w:eastAsia="Times New Roman" w:hAnsi="Times New Roman" w:cs="Times New Roman"/>
          <w:color w:val="000000"/>
        </w:rPr>
        <w:t>Practice</w:t>
      </w:r>
    </w:p>
    <w:p w:rsidR="000D6BCB" w:rsidRDefault="000B79B3">
      <w:pPr>
        <w:pStyle w:val="normal0"/>
        <w:numPr>
          <w:ilvl w:val="1"/>
          <w:numId w:val="9"/>
        </w:numPr>
        <w:pBdr>
          <w:top w:val="nil"/>
          <w:left w:val="nil"/>
          <w:bottom w:val="nil"/>
          <w:right w:val="nil"/>
          <w:between w:val="nil"/>
        </w:pBdr>
        <w:ind w:left="630" w:hanging="270"/>
        <w:contextualSpacing/>
        <w:rPr>
          <w:color w:val="000000"/>
        </w:rPr>
      </w:pPr>
      <w:r>
        <w:rPr>
          <w:rFonts w:ascii="Times New Roman" w:eastAsia="Times New Roman" w:hAnsi="Times New Roman" w:cs="Times New Roman"/>
          <w:color w:val="000000"/>
        </w:rPr>
        <w:t xml:space="preserve">(When useful) observe a tutoring session by an experienced tutor and discuss </w:t>
      </w:r>
    </w:p>
    <w:p w:rsidR="000D6BCB" w:rsidRDefault="000B79B3">
      <w:pPr>
        <w:pStyle w:val="normal0"/>
        <w:numPr>
          <w:ilvl w:val="1"/>
          <w:numId w:val="9"/>
        </w:numPr>
        <w:pBdr>
          <w:top w:val="nil"/>
          <w:left w:val="nil"/>
          <w:bottom w:val="nil"/>
          <w:right w:val="nil"/>
          <w:between w:val="nil"/>
        </w:pBdr>
        <w:ind w:left="630" w:hanging="270"/>
        <w:contextualSpacing/>
        <w:rPr>
          <w:b/>
          <w:color w:val="000000"/>
        </w:rPr>
      </w:pPr>
      <w:r>
        <w:rPr>
          <w:rFonts w:ascii="Times New Roman" w:eastAsia="Times New Roman" w:hAnsi="Times New Roman" w:cs="Times New Roman"/>
          <w:color w:val="000000"/>
        </w:rPr>
        <w:t>Peer observation by tutor colleagues with feedback and discussion, goals for growth – in wri</w:t>
      </w:r>
      <w:r>
        <w:rPr>
          <w:rFonts w:ascii="Times New Roman" w:eastAsia="Times New Roman" w:hAnsi="Times New Roman" w:cs="Times New Roman"/>
          <w:color w:val="000000"/>
        </w:rPr>
        <w:t>ting to be kept by both tutor and coordinator *</w:t>
      </w:r>
    </w:p>
    <w:p w:rsidR="000D6BCB" w:rsidRDefault="000D6BCB">
      <w:pPr>
        <w:pStyle w:val="normal0"/>
        <w:ind w:left="630" w:hanging="270"/>
        <w:rPr>
          <w:rFonts w:ascii="Lustria" w:eastAsia="Lustria" w:hAnsi="Lustria" w:cs="Lustria"/>
        </w:rPr>
      </w:pPr>
    </w:p>
    <w:p w:rsidR="000D6BCB" w:rsidRDefault="000B79B3">
      <w:pPr>
        <w:pStyle w:val="normal0"/>
        <w:rPr>
          <w:rFonts w:ascii="Balthazar" w:eastAsia="Balthazar" w:hAnsi="Balthazar" w:cs="Balthazar"/>
          <w:b/>
          <w:sz w:val="22"/>
          <w:szCs w:val="22"/>
        </w:rPr>
      </w:pPr>
      <w:r>
        <w:rPr>
          <w:rFonts w:ascii="Balthazar" w:eastAsia="Balthazar" w:hAnsi="Balthazar" w:cs="Balthazar"/>
          <w:b/>
          <w:sz w:val="22"/>
          <w:szCs w:val="22"/>
        </w:rPr>
        <w:t>Professional Development</w:t>
      </w:r>
    </w:p>
    <w:p w:rsidR="000D6BCB" w:rsidRDefault="000B79B3">
      <w:pPr>
        <w:pStyle w:val="normal0"/>
        <w:rPr>
          <w:rFonts w:ascii="Times New Roman" w:eastAsia="Times New Roman" w:hAnsi="Times New Roman" w:cs="Times New Roman"/>
        </w:rPr>
      </w:pPr>
      <w:r>
        <w:rPr>
          <w:rFonts w:ascii="Times New Roman" w:eastAsia="Times New Roman" w:hAnsi="Times New Roman" w:cs="Times New Roman"/>
        </w:rPr>
        <w:t xml:space="preserve">To be conducted at biweekly meetings, additional workshops, campus-wide events, conferences and/or external events </w:t>
      </w:r>
    </w:p>
    <w:p w:rsidR="000D6BCB" w:rsidRDefault="000D6BCB">
      <w:pPr>
        <w:pStyle w:val="normal0"/>
        <w:widowControl w:val="0"/>
        <w:rPr>
          <w:rFonts w:ascii="Times New Roman" w:eastAsia="Times New Roman" w:hAnsi="Times New Roman" w:cs="Times New Roman"/>
        </w:rPr>
      </w:pPr>
    </w:p>
    <w:p w:rsidR="000D6BCB" w:rsidRDefault="000B79B3">
      <w:pPr>
        <w:pStyle w:val="normal0"/>
        <w:numPr>
          <w:ilvl w:val="0"/>
          <w:numId w:val="15"/>
        </w:numPr>
        <w:pBdr>
          <w:top w:val="nil"/>
          <w:left w:val="nil"/>
          <w:bottom w:val="nil"/>
          <w:right w:val="nil"/>
          <w:between w:val="nil"/>
        </w:pBdr>
        <w:rPr>
          <w:color w:val="000000"/>
        </w:rPr>
      </w:pPr>
      <w:r>
        <w:rPr>
          <w:rFonts w:ascii="Times New Roman" w:eastAsia="Times New Roman" w:hAnsi="Times New Roman" w:cs="Times New Roman"/>
          <w:color w:val="000000"/>
        </w:rPr>
        <w:t>Topics</w:t>
      </w:r>
    </w:p>
    <w:p w:rsidR="000D6BCB" w:rsidRDefault="000B79B3">
      <w:pPr>
        <w:pStyle w:val="normal0"/>
        <w:numPr>
          <w:ilvl w:val="0"/>
          <w:numId w:val="3"/>
        </w:numPr>
        <w:pBdr>
          <w:top w:val="nil"/>
          <w:left w:val="nil"/>
          <w:bottom w:val="nil"/>
          <w:right w:val="nil"/>
          <w:between w:val="nil"/>
        </w:pBdr>
        <w:contextualSpacing/>
        <w:rPr>
          <w:color w:val="000000"/>
        </w:rPr>
      </w:pPr>
      <w:r>
        <w:rPr>
          <w:rFonts w:ascii="Times New Roman" w:eastAsia="Times New Roman" w:hAnsi="Times New Roman" w:cs="Times New Roman"/>
          <w:color w:val="000000"/>
        </w:rPr>
        <w:t>The workings of the college and how to refer students to its services (MRSD, Puente, Career Pathways…)</w:t>
      </w:r>
    </w:p>
    <w:p w:rsidR="000D6BCB" w:rsidRDefault="000B79B3">
      <w:pPr>
        <w:pStyle w:val="normal0"/>
        <w:numPr>
          <w:ilvl w:val="0"/>
          <w:numId w:val="3"/>
        </w:numPr>
        <w:pBdr>
          <w:top w:val="nil"/>
          <w:left w:val="nil"/>
          <w:bottom w:val="nil"/>
          <w:right w:val="nil"/>
          <w:between w:val="nil"/>
        </w:pBdr>
        <w:contextualSpacing/>
        <w:rPr>
          <w:color w:val="000000"/>
        </w:rPr>
      </w:pPr>
      <w:r>
        <w:rPr>
          <w:rFonts w:ascii="Times New Roman" w:eastAsia="Times New Roman" w:hAnsi="Times New Roman" w:cs="Times New Roman"/>
          <w:color w:val="000000"/>
        </w:rPr>
        <w:t>ESL-related concerns</w:t>
      </w:r>
    </w:p>
    <w:p w:rsidR="000D6BCB" w:rsidRDefault="000B79B3">
      <w:pPr>
        <w:pStyle w:val="normal0"/>
        <w:numPr>
          <w:ilvl w:val="0"/>
          <w:numId w:val="3"/>
        </w:numPr>
        <w:pBdr>
          <w:top w:val="nil"/>
          <w:left w:val="nil"/>
          <w:bottom w:val="nil"/>
          <w:right w:val="nil"/>
          <w:between w:val="nil"/>
        </w:pBdr>
        <w:contextualSpacing/>
        <w:rPr>
          <w:color w:val="000000"/>
        </w:rPr>
      </w:pPr>
      <w:r>
        <w:rPr>
          <w:rFonts w:ascii="Times New Roman" w:eastAsia="Times New Roman" w:hAnsi="Times New Roman" w:cs="Times New Roman"/>
          <w:color w:val="000000"/>
        </w:rPr>
        <w:t>DSPS-related concerns</w:t>
      </w:r>
    </w:p>
    <w:p w:rsidR="000D6BCB" w:rsidRDefault="000B79B3">
      <w:pPr>
        <w:pStyle w:val="normal0"/>
        <w:numPr>
          <w:ilvl w:val="0"/>
          <w:numId w:val="3"/>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Equity best practices </w:t>
      </w:r>
    </w:p>
    <w:p w:rsidR="000D6BCB" w:rsidRDefault="000B79B3">
      <w:pPr>
        <w:pStyle w:val="normal0"/>
        <w:numPr>
          <w:ilvl w:val="0"/>
          <w:numId w:val="3"/>
        </w:numPr>
        <w:pBdr>
          <w:top w:val="nil"/>
          <w:left w:val="nil"/>
          <w:bottom w:val="nil"/>
          <w:right w:val="nil"/>
          <w:between w:val="nil"/>
        </w:pBdr>
        <w:contextualSpacing/>
        <w:rPr>
          <w:color w:val="000000"/>
        </w:rPr>
      </w:pPr>
      <w:r>
        <w:rPr>
          <w:rFonts w:ascii="Times New Roman" w:eastAsia="Times New Roman" w:hAnsi="Times New Roman" w:cs="Times New Roman"/>
          <w:color w:val="000000"/>
        </w:rPr>
        <w:t>Reading Apprenticeship</w:t>
      </w:r>
    </w:p>
    <w:p w:rsidR="000D6BCB" w:rsidRDefault="000B79B3">
      <w:pPr>
        <w:pStyle w:val="normal0"/>
        <w:numPr>
          <w:ilvl w:val="0"/>
          <w:numId w:val="3"/>
        </w:numPr>
        <w:pBdr>
          <w:top w:val="nil"/>
          <w:left w:val="nil"/>
          <w:bottom w:val="nil"/>
          <w:right w:val="nil"/>
          <w:between w:val="nil"/>
        </w:pBdr>
        <w:contextualSpacing/>
        <w:rPr>
          <w:color w:val="000000"/>
        </w:rPr>
      </w:pPr>
      <w:r>
        <w:rPr>
          <w:rFonts w:ascii="Times New Roman" w:eastAsia="Times New Roman" w:hAnsi="Times New Roman" w:cs="Times New Roman"/>
          <w:color w:val="000000"/>
        </w:rPr>
        <w:t>Tutoring sentence level concerns: grammar, sentence focus, sente</w:t>
      </w:r>
      <w:r>
        <w:rPr>
          <w:rFonts w:ascii="Times New Roman" w:eastAsia="Times New Roman" w:hAnsi="Times New Roman" w:cs="Times New Roman"/>
          <w:color w:val="000000"/>
        </w:rPr>
        <w:t>nce combining</w:t>
      </w:r>
    </w:p>
    <w:p w:rsidR="000D6BCB" w:rsidRDefault="000B79B3">
      <w:pPr>
        <w:pStyle w:val="normal0"/>
        <w:numPr>
          <w:ilvl w:val="0"/>
          <w:numId w:val="3"/>
        </w:numPr>
        <w:pBdr>
          <w:top w:val="nil"/>
          <w:left w:val="nil"/>
          <w:bottom w:val="nil"/>
          <w:right w:val="nil"/>
          <w:between w:val="nil"/>
        </w:pBdr>
        <w:contextualSpacing/>
        <w:rPr>
          <w:color w:val="000000"/>
        </w:rPr>
      </w:pPr>
      <w:r>
        <w:rPr>
          <w:rFonts w:ascii="Times New Roman" w:eastAsia="Times New Roman" w:hAnsi="Times New Roman" w:cs="Times New Roman"/>
          <w:color w:val="000000"/>
        </w:rPr>
        <w:t>Group tutoring</w:t>
      </w:r>
    </w:p>
    <w:p w:rsidR="000D6BCB" w:rsidRDefault="000D6BCB">
      <w:pPr>
        <w:pStyle w:val="normal0"/>
        <w:rPr>
          <w:rFonts w:ascii="Times New Roman" w:eastAsia="Times New Roman" w:hAnsi="Times New Roman" w:cs="Times New Roman"/>
        </w:rPr>
      </w:pPr>
    </w:p>
    <w:p w:rsidR="000D6BCB" w:rsidRDefault="000B79B3">
      <w:pPr>
        <w:pStyle w:val="normal0"/>
        <w:numPr>
          <w:ilvl w:val="0"/>
          <w:numId w:val="15"/>
        </w:numPr>
        <w:pBdr>
          <w:top w:val="nil"/>
          <w:left w:val="nil"/>
          <w:bottom w:val="nil"/>
          <w:right w:val="nil"/>
          <w:between w:val="nil"/>
        </w:pBdr>
        <w:rPr>
          <w:color w:val="000000"/>
        </w:rPr>
      </w:pPr>
      <w:r>
        <w:rPr>
          <w:rFonts w:ascii="Times New Roman" w:eastAsia="Times New Roman" w:hAnsi="Times New Roman" w:cs="Times New Roman"/>
          <w:color w:val="000000"/>
        </w:rPr>
        <w:t>Collaborative training with faculty</w:t>
      </w:r>
    </w:p>
    <w:p w:rsidR="000D6BCB" w:rsidRDefault="000B79B3">
      <w:pPr>
        <w:pStyle w:val="normal0"/>
        <w:numPr>
          <w:ilvl w:val="0"/>
          <w:numId w:val="10"/>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Workshop between all participating faculty and tutors early in semester </w:t>
      </w:r>
    </w:p>
    <w:p w:rsidR="000D6BCB" w:rsidRDefault="000B79B3">
      <w:pPr>
        <w:pStyle w:val="normal0"/>
        <w:numPr>
          <w:ilvl w:val="0"/>
          <w:numId w:val="10"/>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On-going collaboration and communication with assigned instructors </w:t>
      </w:r>
    </w:p>
    <w:p w:rsidR="000D6BCB" w:rsidRDefault="000B79B3">
      <w:pPr>
        <w:pStyle w:val="normal0"/>
        <w:numPr>
          <w:ilvl w:val="0"/>
          <w:numId w:val="10"/>
        </w:numPr>
        <w:pBdr>
          <w:top w:val="nil"/>
          <w:left w:val="nil"/>
          <w:bottom w:val="nil"/>
          <w:right w:val="nil"/>
          <w:between w:val="nil"/>
        </w:pBdr>
        <w:contextualSpacing/>
        <w:rPr>
          <w:color w:val="000000"/>
        </w:rPr>
      </w:pPr>
      <w:r>
        <w:rPr>
          <w:rFonts w:ascii="Times New Roman" w:eastAsia="Times New Roman" w:hAnsi="Times New Roman" w:cs="Times New Roman"/>
          <w:color w:val="000000"/>
        </w:rPr>
        <w:t>Collaborative evaluation of tutor-instructor partnership**</w:t>
      </w:r>
    </w:p>
    <w:p w:rsidR="000D6BCB" w:rsidRDefault="000D6BCB">
      <w:pPr>
        <w:pStyle w:val="normal0"/>
        <w:rPr>
          <w:rFonts w:ascii="Times New Roman" w:eastAsia="Times New Roman" w:hAnsi="Times New Roman" w:cs="Times New Roman"/>
          <w:b/>
        </w:rPr>
      </w:pPr>
    </w:p>
    <w:p w:rsidR="000D6BCB" w:rsidRDefault="000B79B3">
      <w:pPr>
        <w:pStyle w:val="normal0"/>
        <w:numPr>
          <w:ilvl w:val="0"/>
          <w:numId w:val="15"/>
        </w:numPr>
        <w:pBdr>
          <w:top w:val="nil"/>
          <w:left w:val="nil"/>
          <w:bottom w:val="nil"/>
          <w:right w:val="nil"/>
          <w:between w:val="nil"/>
        </w:pBdr>
        <w:rPr>
          <w:color w:val="000000"/>
        </w:rPr>
      </w:pPr>
      <w:r>
        <w:rPr>
          <w:rFonts w:ascii="Times New Roman" w:eastAsia="Times New Roman" w:hAnsi="Times New Roman" w:cs="Times New Roman"/>
          <w:color w:val="000000"/>
        </w:rPr>
        <w:t>Feedback</w:t>
      </w:r>
    </w:p>
    <w:p w:rsidR="000D6BCB" w:rsidRDefault="000B79B3">
      <w:pPr>
        <w:pStyle w:val="normal0"/>
        <w:numPr>
          <w:ilvl w:val="0"/>
          <w:numId w:val="1"/>
        </w:numPr>
        <w:pBdr>
          <w:top w:val="nil"/>
          <w:left w:val="nil"/>
          <w:bottom w:val="nil"/>
          <w:right w:val="nil"/>
          <w:between w:val="nil"/>
        </w:pBdr>
        <w:contextualSpacing/>
        <w:rPr>
          <w:color w:val="000000"/>
        </w:rPr>
      </w:pPr>
      <w:r>
        <w:rPr>
          <w:rFonts w:ascii="Times New Roman" w:eastAsia="Times New Roman" w:hAnsi="Times New Roman" w:cs="Times New Roman"/>
          <w:color w:val="000000"/>
        </w:rPr>
        <w:t>Specific collaborative tutor-faculty evaluation of accomplishment of shared goals. Form is shared early in the semester to encourage reflection. Collaborative evaluation completed late in</w:t>
      </w:r>
      <w:r>
        <w:rPr>
          <w:rFonts w:ascii="Times New Roman" w:eastAsia="Times New Roman" w:hAnsi="Times New Roman" w:cs="Times New Roman"/>
          <w:color w:val="000000"/>
        </w:rPr>
        <w:t xml:space="preserve"> semester**.</w:t>
      </w:r>
    </w:p>
    <w:p w:rsidR="000D6BCB" w:rsidRDefault="000B79B3">
      <w:pPr>
        <w:pStyle w:val="normal0"/>
        <w:numPr>
          <w:ilvl w:val="0"/>
          <w:numId w:val="1"/>
        </w:numPr>
        <w:pBdr>
          <w:top w:val="nil"/>
          <w:left w:val="nil"/>
          <w:bottom w:val="nil"/>
          <w:right w:val="nil"/>
          <w:between w:val="nil"/>
        </w:pBdr>
        <w:contextualSpacing/>
        <w:rPr>
          <w:color w:val="000000"/>
        </w:rPr>
      </w:pPr>
      <w:r>
        <w:rPr>
          <w:rFonts w:ascii="Times New Roman" w:eastAsia="Times New Roman" w:hAnsi="Times New Roman" w:cs="Times New Roman"/>
          <w:color w:val="000000"/>
        </w:rPr>
        <w:t>Peer observation each year: each tutor observes one and is observed once, followed by discussion to provide feedback. Take into account what tutors wanted to work on, with rubric*.</w:t>
      </w:r>
    </w:p>
    <w:p w:rsidR="000D6BCB" w:rsidRDefault="000D6BCB">
      <w:pPr>
        <w:pStyle w:val="normal0"/>
        <w:ind w:left="360"/>
        <w:rPr>
          <w:rFonts w:ascii="Times New Roman" w:eastAsia="Times New Roman" w:hAnsi="Times New Roman" w:cs="Times New Roman"/>
        </w:rPr>
      </w:pPr>
    </w:p>
    <w:p w:rsidR="000D6BCB" w:rsidRDefault="000D6BCB">
      <w:pPr>
        <w:pStyle w:val="normal0"/>
        <w:ind w:left="360"/>
        <w:rPr>
          <w:rFonts w:ascii="Balthazar" w:eastAsia="Balthazar" w:hAnsi="Balthazar" w:cs="Balthazar"/>
          <w:b/>
          <w:sz w:val="22"/>
          <w:szCs w:val="22"/>
        </w:rPr>
      </w:pPr>
    </w:p>
    <w:p w:rsidR="000D6BCB" w:rsidRDefault="000D6BCB">
      <w:pPr>
        <w:pStyle w:val="normal0"/>
        <w:ind w:left="360"/>
        <w:rPr>
          <w:rFonts w:ascii="Balthazar" w:eastAsia="Balthazar" w:hAnsi="Balthazar" w:cs="Balthazar"/>
          <w:b/>
          <w:sz w:val="22"/>
          <w:szCs w:val="22"/>
        </w:rPr>
      </w:pPr>
    </w:p>
    <w:p w:rsidR="000D6BCB" w:rsidRDefault="000B79B3">
      <w:pPr>
        <w:pStyle w:val="normal0"/>
        <w:widowControl w:val="0"/>
        <w:pBdr>
          <w:top w:val="nil"/>
          <w:left w:val="nil"/>
          <w:bottom w:val="nil"/>
          <w:right w:val="nil"/>
          <w:between w:val="nil"/>
        </w:pBdr>
        <w:spacing w:line="276" w:lineRule="auto"/>
        <w:rPr>
          <w:rFonts w:ascii="Balthazar" w:eastAsia="Balthazar" w:hAnsi="Balthazar" w:cs="Balthazar"/>
          <w:b/>
          <w:sz w:val="22"/>
          <w:szCs w:val="22"/>
        </w:rPr>
        <w:sectPr w:rsidR="000D6BCB">
          <w:type w:val="continuous"/>
          <w:pgSz w:w="12240" w:h="15840"/>
          <w:pgMar w:top="1440" w:right="1800" w:bottom="1440" w:left="1800" w:header="360" w:footer="360" w:gutter="0"/>
        </w:sectPr>
      </w:pPr>
      <w:r>
        <w:br w:type="page"/>
      </w:r>
    </w:p>
    <w:p w:rsidR="000D6BCB" w:rsidRDefault="000B79B3">
      <w:pPr>
        <w:pStyle w:val="normal0"/>
        <w:ind w:left="360"/>
        <w:rPr>
          <w:rFonts w:ascii="Times New Roman" w:eastAsia="Times New Roman" w:hAnsi="Times New Roman" w:cs="Times New Roman"/>
          <w:sz w:val="22"/>
          <w:szCs w:val="22"/>
        </w:rPr>
      </w:pPr>
      <w:r>
        <w:rPr>
          <w:rFonts w:ascii="Balthazar" w:eastAsia="Balthazar" w:hAnsi="Balthazar" w:cs="Balthazar"/>
          <w:b/>
          <w:sz w:val="22"/>
          <w:szCs w:val="22"/>
        </w:rPr>
        <w:t>Formal HR evaluation</w:t>
      </w:r>
      <w:r>
        <w:rPr>
          <w:rFonts w:ascii="Times New Roman" w:eastAsia="Times New Roman" w:hAnsi="Times New Roman" w:cs="Times New Roman"/>
          <w:sz w:val="22"/>
          <w:szCs w:val="22"/>
        </w:rPr>
        <w:t xml:space="preserve"> </w:t>
      </w:r>
    </w:p>
    <w:p w:rsidR="000D6BCB" w:rsidRDefault="000B79B3">
      <w:pPr>
        <w:pStyle w:val="normal0"/>
        <w:numPr>
          <w:ilvl w:val="0"/>
          <w:numId w:val="4"/>
        </w:numPr>
        <w:pBdr>
          <w:top w:val="nil"/>
          <w:left w:val="nil"/>
          <w:bottom w:val="nil"/>
          <w:right w:val="nil"/>
          <w:between w:val="nil"/>
        </w:pBdr>
        <w:contextualSpacing/>
        <w:rPr>
          <w:color w:val="000000"/>
          <w:sz w:val="22"/>
          <w:szCs w:val="22"/>
        </w:rPr>
      </w:pPr>
      <w:r>
        <w:rPr>
          <w:rFonts w:ascii="Times New Roman" w:eastAsia="Times New Roman" w:hAnsi="Times New Roman" w:cs="Times New Roman"/>
          <w:color w:val="000000"/>
        </w:rPr>
        <w:t>To be completed (in theory, yearly) by Tutor Coordinator using peer observation and feedback, faculty collaborative evaluation, and Coordinator’s observation of a tutoring session</w:t>
      </w:r>
    </w:p>
    <w:p w:rsidR="000D6BCB" w:rsidRDefault="000B79B3">
      <w:pPr>
        <w:pStyle w:val="normal0"/>
        <w:numPr>
          <w:ilvl w:val="0"/>
          <w:numId w:val="4"/>
        </w:numPr>
        <w:pBdr>
          <w:top w:val="nil"/>
          <w:left w:val="nil"/>
          <w:bottom w:val="nil"/>
          <w:right w:val="nil"/>
          <w:between w:val="nil"/>
        </w:pBdr>
        <w:contextualSpacing/>
        <w:rPr>
          <w:color w:val="000000"/>
          <w:sz w:val="22"/>
          <w:szCs w:val="22"/>
        </w:rPr>
      </w:pPr>
      <w:r>
        <w:rPr>
          <w:rFonts w:ascii="Times New Roman" w:eastAsia="Times New Roman" w:hAnsi="Times New Roman" w:cs="Times New Roman"/>
          <w:color w:val="000000"/>
        </w:rPr>
        <w:t>To be signed by Department Chair and evaluated tutor following a meeting wit</w:t>
      </w:r>
      <w:r>
        <w:rPr>
          <w:rFonts w:ascii="Times New Roman" w:eastAsia="Times New Roman" w:hAnsi="Times New Roman" w:cs="Times New Roman"/>
          <w:color w:val="000000"/>
        </w:rPr>
        <w:t xml:space="preserve">h Tutor Coordinator </w:t>
      </w:r>
    </w:p>
    <w:p w:rsidR="000D6BCB" w:rsidRDefault="000D6BCB">
      <w:pPr>
        <w:pStyle w:val="normal0"/>
        <w:ind w:left="1080"/>
        <w:rPr>
          <w:rFonts w:ascii="Lustria" w:eastAsia="Lustria" w:hAnsi="Lustria" w:cs="Lustria"/>
        </w:rPr>
      </w:pPr>
    </w:p>
    <w:p w:rsidR="000D6BCB" w:rsidRDefault="000D6BCB">
      <w:pPr>
        <w:pStyle w:val="normal0"/>
        <w:rPr>
          <w:rFonts w:ascii="Lustria" w:eastAsia="Lustria" w:hAnsi="Lustria" w:cs="Lustria"/>
        </w:rPr>
      </w:pPr>
    </w:p>
    <w:p w:rsidR="000D6BCB" w:rsidRDefault="000D6BCB">
      <w:pPr>
        <w:pStyle w:val="normal0"/>
        <w:rPr>
          <w:rFonts w:ascii="Lustria" w:eastAsia="Lustria" w:hAnsi="Lustria" w:cs="Lustria"/>
        </w:rPr>
      </w:pPr>
    </w:p>
    <w:p w:rsidR="000D6BCB" w:rsidRDefault="000D6BCB">
      <w:pPr>
        <w:pStyle w:val="normal0"/>
        <w:rPr>
          <w:rFonts w:ascii="Lustria" w:eastAsia="Lustria" w:hAnsi="Lustria" w:cs="Lustria"/>
        </w:rPr>
      </w:pPr>
    </w:p>
    <w:p w:rsidR="000D6BCB" w:rsidRDefault="000D6BCB">
      <w:pPr>
        <w:pStyle w:val="normal0"/>
        <w:rPr>
          <w:rFonts w:ascii="Lustria" w:eastAsia="Lustria" w:hAnsi="Lustria" w:cs="Lustria"/>
        </w:rPr>
      </w:pPr>
    </w:p>
    <w:p w:rsidR="000D6BCB" w:rsidRDefault="000D6BCB">
      <w:pPr>
        <w:pStyle w:val="normal0"/>
        <w:spacing w:before="2" w:after="2"/>
        <w:ind w:left="360"/>
        <w:rPr>
          <w:rFonts w:ascii="Balthazar" w:eastAsia="Balthazar" w:hAnsi="Balthazar" w:cs="Balthazar"/>
          <w:b/>
          <w:color w:val="000000"/>
        </w:rPr>
      </w:pPr>
    </w:p>
    <w:p w:rsidR="000D6BCB" w:rsidRDefault="000D6BCB">
      <w:pPr>
        <w:pStyle w:val="normal0"/>
        <w:spacing w:before="2" w:after="2"/>
        <w:ind w:left="360"/>
        <w:rPr>
          <w:rFonts w:ascii="Balthazar" w:eastAsia="Balthazar" w:hAnsi="Balthazar" w:cs="Balthazar"/>
          <w:b/>
          <w:color w:val="000000"/>
        </w:rPr>
      </w:pPr>
    </w:p>
    <w:p w:rsidR="000D6BCB" w:rsidRDefault="000D6BCB">
      <w:pPr>
        <w:pStyle w:val="normal0"/>
        <w:spacing w:after="120"/>
        <w:ind w:left="360"/>
        <w:rPr>
          <w:rFonts w:ascii="Times New Roman" w:eastAsia="Times New Roman" w:hAnsi="Times New Roman" w:cs="Times New Roman"/>
          <w:i/>
          <w:sz w:val="20"/>
          <w:szCs w:val="20"/>
        </w:rPr>
      </w:pPr>
    </w:p>
    <w:p w:rsidR="000D6BCB" w:rsidRDefault="000D6BCB">
      <w:pPr>
        <w:pStyle w:val="normal0"/>
        <w:spacing w:after="120"/>
        <w:ind w:left="360"/>
        <w:rPr>
          <w:rFonts w:ascii="Times New Roman" w:eastAsia="Times New Roman" w:hAnsi="Times New Roman" w:cs="Times New Roman"/>
          <w:i/>
        </w:rPr>
      </w:pPr>
    </w:p>
    <w:p w:rsidR="000D6BCB" w:rsidRDefault="000B79B3">
      <w:pPr>
        <w:pStyle w:val="normal0"/>
        <w:widowControl w:val="0"/>
        <w:pBdr>
          <w:top w:val="nil"/>
          <w:left w:val="nil"/>
          <w:bottom w:val="nil"/>
          <w:right w:val="nil"/>
          <w:between w:val="nil"/>
        </w:pBdr>
        <w:spacing w:line="276" w:lineRule="auto"/>
        <w:rPr>
          <w:rFonts w:ascii="Times New Roman" w:eastAsia="Times New Roman" w:hAnsi="Times New Roman" w:cs="Times New Roman"/>
          <w:i/>
        </w:rPr>
        <w:sectPr w:rsidR="000D6BCB">
          <w:type w:val="continuous"/>
          <w:pgSz w:w="12240" w:h="15840"/>
          <w:pgMar w:top="1440" w:right="1800" w:bottom="1440" w:left="1800" w:header="360" w:footer="360" w:gutter="0"/>
        </w:sectPr>
      </w:pPr>
      <w:r>
        <w:br w:type="page"/>
      </w:r>
    </w:p>
    <w:p w:rsidR="000D6BCB" w:rsidRDefault="000D6BCB">
      <w:pPr>
        <w:pStyle w:val="normal0"/>
        <w:rPr>
          <w:rFonts w:ascii="Lustria" w:eastAsia="Lustria" w:hAnsi="Lustria" w:cs="Lustria"/>
        </w:rPr>
      </w:pPr>
    </w:p>
    <w:tbl>
      <w:tblPr>
        <w:tblStyle w:val="a"/>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55"/>
        <w:gridCol w:w="360"/>
        <w:gridCol w:w="360"/>
        <w:gridCol w:w="360"/>
        <w:gridCol w:w="720"/>
      </w:tblGrid>
      <w:tr w:rsidR="000D6BCB">
        <w:trPr>
          <w:trHeight w:val="1120"/>
        </w:trPr>
        <w:tc>
          <w:tcPr>
            <w:tcW w:w="9355" w:type="dxa"/>
          </w:tcPr>
          <w:p w:rsidR="000D6BCB" w:rsidRDefault="000B79B3">
            <w:pPr>
              <w:pStyle w:val="normal0"/>
              <w:rPr>
                <w:rFonts w:ascii="Balthazar" w:eastAsia="Balthazar" w:hAnsi="Balthazar" w:cs="Balthazar"/>
                <w:b/>
              </w:rPr>
            </w:pPr>
            <w:r>
              <w:rPr>
                <w:rFonts w:ascii="Balthazar" w:eastAsia="Balthazar" w:hAnsi="Balthazar" w:cs="Balthazar"/>
                <w:b/>
              </w:rPr>
              <w:t xml:space="preserve">Tutor Observation Assessment </w:t>
            </w:r>
          </w:p>
          <w:p w:rsidR="000D6BCB" w:rsidRDefault="000D6BCB">
            <w:pPr>
              <w:pStyle w:val="normal0"/>
            </w:pPr>
          </w:p>
          <w:p w:rsidR="000D6BCB" w:rsidRDefault="000B79B3">
            <w:pPr>
              <w:pStyle w:val="normal0"/>
              <w:rPr>
                <w:i/>
              </w:rPr>
            </w:pPr>
            <w:r>
              <w:rPr>
                <w:i/>
              </w:rPr>
              <w:t>Based on an observation of a tutoring session with a peer or the Program Coordinator, the tutor…</w:t>
            </w:r>
          </w:p>
        </w:tc>
        <w:tc>
          <w:tcPr>
            <w:tcW w:w="360" w:type="dxa"/>
          </w:tcPr>
          <w:p w:rsidR="000D6BCB" w:rsidRDefault="000B79B3">
            <w:pPr>
              <w:pStyle w:val="normal0"/>
              <w:ind w:left="113" w:right="113"/>
            </w:pPr>
            <w:r>
              <w:t>Never</w:t>
            </w:r>
          </w:p>
        </w:tc>
        <w:tc>
          <w:tcPr>
            <w:tcW w:w="360" w:type="dxa"/>
          </w:tcPr>
          <w:p w:rsidR="000D6BCB" w:rsidRDefault="000B79B3">
            <w:pPr>
              <w:pStyle w:val="normal0"/>
              <w:ind w:left="113" w:right="113"/>
            </w:pPr>
            <w:r>
              <w:t>Somewhat</w:t>
            </w:r>
          </w:p>
        </w:tc>
        <w:tc>
          <w:tcPr>
            <w:tcW w:w="360" w:type="dxa"/>
          </w:tcPr>
          <w:p w:rsidR="000D6BCB" w:rsidRDefault="000B79B3">
            <w:pPr>
              <w:pStyle w:val="normal0"/>
              <w:ind w:left="113" w:right="113"/>
            </w:pPr>
            <w:r>
              <w:t>Mostly</w:t>
            </w:r>
          </w:p>
        </w:tc>
        <w:tc>
          <w:tcPr>
            <w:tcW w:w="720" w:type="dxa"/>
          </w:tcPr>
          <w:p w:rsidR="000D6BCB" w:rsidRDefault="000B79B3">
            <w:pPr>
              <w:pStyle w:val="normal0"/>
              <w:ind w:left="113" w:right="113"/>
            </w:pPr>
            <w:r>
              <w:t>Excellently</w:t>
            </w:r>
          </w:p>
        </w:tc>
      </w:tr>
      <w:tr w:rsidR="000D6BCB">
        <w:tc>
          <w:tcPr>
            <w:tcW w:w="9355" w:type="dxa"/>
          </w:tcPr>
          <w:p w:rsidR="000D6BCB" w:rsidRDefault="000B79B3">
            <w:pPr>
              <w:pStyle w:val="normal0"/>
              <w:numPr>
                <w:ilvl w:val="0"/>
                <w:numId w:val="13"/>
              </w:numPr>
              <w:pBdr>
                <w:top w:val="nil"/>
                <w:left w:val="nil"/>
                <w:bottom w:val="nil"/>
                <w:right w:val="nil"/>
                <w:between w:val="nil"/>
              </w:pBdr>
              <w:ind w:left="337"/>
              <w:contextualSpacing/>
            </w:pPr>
            <w:r>
              <w:rPr>
                <w:rFonts w:ascii="Times" w:eastAsia="Times" w:hAnsi="Times" w:cs="Times"/>
                <w:color w:val="000000"/>
                <w:sz w:val="24"/>
                <w:szCs w:val="24"/>
              </w:rPr>
              <w:t>establishes rapport with tutees and helps make them feel comfortable in the Lab.</w:t>
            </w:r>
          </w:p>
          <w:p w:rsidR="000D6BCB" w:rsidRDefault="000D6BCB">
            <w:pPr>
              <w:pStyle w:val="normal0"/>
              <w:pBdr>
                <w:top w:val="nil"/>
                <w:left w:val="nil"/>
                <w:bottom w:val="nil"/>
                <w:right w:val="nil"/>
                <w:between w:val="nil"/>
              </w:pBdr>
              <w:ind w:left="337"/>
              <w:rPr>
                <w:rFonts w:ascii="Times" w:eastAsia="Times" w:hAnsi="Times" w:cs="Times"/>
                <w:color w:val="000000"/>
                <w:sz w:val="24"/>
                <w:szCs w:val="24"/>
              </w:rPr>
            </w:pPr>
          </w:p>
        </w:tc>
        <w:tc>
          <w:tcPr>
            <w:tcW w:w="360" w:type="dxa"/>
          </w:tcPr>
          <w:p w:rsidR="000D6BCB" w:rsidRDefault="000B79B3">
            <w:pPr>
              <w:pStyle w:val="normal0"/>
            </w:pPr>
            <w:r>
              <w:t>1</w:t>
            </w:r>
          </w:p>
        </w:tc>
        <w:tc>
          <w:tcPr>
            <w:tcW w:w="360" w:type="dxa"/>
          </w:tcPr>
          <w:p w:rsidR="000D6BCB" w:rsidRDefault="000B79B3">
            <w:pPr>
              <w:pStyle w:val="normal0"/>
            </w:pPr>
            <w:r>
              <w:t>2</w:t>
            </w:r>
          </w:p>
        </w:tc>
        <w:tc>
          <w:tcPr>
            <w:tcW w:w="360" w:type="dxa"/>
          </w:tcPr>
          <w:p w:rsidR="000D6BCB" w:rsidRDefault="000B79B3">
            <w:pPr>
              <w:pStyle w:val="normal0"/>
            </w:pPr>
            <w:r>
              <w:t>3</w:t>
            </w:r>
          </w:p>
        </w:tc>
        <w:tc>
          <w:tcPr>
            <w:tcW w:w="720" w:type="dxa"/>
          </w:tcPr>
          <w:p w:rsidR="000D6BCB" w:rsidRDefault="000B79B3">
            <w:pPr>
              <w:pStyle w:val="normal0"/>
            </w:pPr>
            <w:r>
              <w:t>4</w:t>
            </w:r>
          </w:p>
        </w:tc>
      </w:tr>
      <w:tr w:rsidR="000D6BCB">
        <w:tc>
          <w:tcPr>
            <w:tcW w:w="9355" w:type="dxa"/>
          </w:tcPr>
          <w:p w:rsidR="000D6BCB" w:rsidRDefault="000B79B3">
            <w:pPr>
              <w:pStyle w:val="normal0"/>
              <w:numPr>
                <w:ilvl w:val="0"/>
                <w:numId w:val="13"/>
              </w:numPr>
              <w:pBdr>
                <w:top w:val="nil"/>
                <w:left w:val="nil"/>
                <w:bottom w:val="nil"/>
                <w:right w:val="nil"/>
                <w:between w:val="nil"/>
              </w:pBdr>
              <w:ind w:left="337"/>
              <w:contextualSpacing/>
            </w:pPr>
            <w:r>
              <w:rPr>
                <w:rFonts w:ascii="Times" w:eastAsia="Times" w:hAnsi="Times" w:cs="Times"/>
                <w:color w:val="000000"/>
                <w:sz w:val="24"/>
                <w:szCs w:val="24"/>
              </w:rPr>
              <w:t xml:space="preserve">begins by asking questions and listening carefully to tutees, including what they want/expect from the session and what they already know about the reading/writing process, the session focus, the assignment topic, and where they are in the reading/writing </w:t>
            </w:r>
            <w:r>
              <w:rPr>
                <w:rFonts w:ascii="Times" w:eastAsia="Times" w:hAnsi="Times" w:cs="Times"/>
                <w:color w:val="000000"/>
                <w:sz w:val="24"/>
                <w:szCs w:val="24"/>
              </w:rPr>
              <w:t>process.</w:t>
            </w:r>
          </w:p>
          <w:p w:rsidR="000D6BCB" w:rsidRDefault="000D6BCB">
            <w:pPr>
              <w:pStyle w:val="normal0"/>
              <w:pBdr>
                <w:top w:val="nil"/>
                <w:left w:val="nil"/>
                <w:bottom w:val="nil"/>
                <w:right w:val="nil"/>
                <w:between w:val="nil"/>
              </w:pBdr>
              <w:ind w:left="337"/>
              <w:rPr>
                <w:rFonts w:ascii="Times" w:eastAsia="Times" w:hAnsi="Times" w:cs="Times"/>
                <w:color w:val="000000"/>
                <w:sz w:val="24"/>
                <w:szCs w:val="24"/>
              </w:rPr>
            </w:pPr>
          </w:p>
        </w:tc>
        <w:tc>
          <w:tcPr>
            <w:tcW w:w="360" w:type="dxa"/>
          </w:tcPr>
          <w:p w:rsidR="000D6BCB" w:rsidRDefault="000B79B3">
            <w:pPr>
              <w:pStyle w:val="normal0"/>
            </w:pPr>
            <w:r>
              <w:t>1</w:t>
            </w:r>
          </w:p>
        </w:tc>
        <w:tc>
          <w:tcPr>
            <w:tcW w:w="360" w:type="dxa"/>
          </w:tcPr>
          <w:p w:rsidR="000D6BCB" w:rsidRDefault="000B79B3">
            <w:pPr>
              <w:pStyle w:val="normal0"/>
            </w:pPr>
            <w:r>
              <w:t>2</w:t>
            </w:r>
          </w:p>
        </w:tc>
        <w:tc>
          <w:tcPr>
            <w:tcW w:w="360" w:type="dxa"/>
          </w:tcPr>
          <w:p w:rsidR="000D6BCB" w:rsidRDefault="000B79B3">
            <w:pPr>
              <w:pStyle w:val="normal0"/>
            </w:pPr>
            <w:r>
              <w:t>3</w:t>
            </w:r>
          </w:p>
        </w:tc>
        <w:tc>
          <w:tcPr>
            <w:tcW w:w="720" w:type="dxa"/>
          </w:tcPr>
          <w:p w:rsidR="000D6BCB" w:rsidRDefault="000B79B3">
            <w:pPr>
              <w:pStyle w:val="normal0"/>
            </w:pPr>
            <w:r>
              <w:t>4</w:t>
            </w:r>
          </w:p>
        </w:tc>
      </w:tr>
      <w:tr w:rsidR="000D6BCB">
        <w:tc>
          <w:tcPr>
            <w:tcW w:w="9355" w:type="dxa"/>
          </w:tcPr>
          <w:p w:rsidR="000D6BCB" w:rsidRDefault="000B79B3">
            <w:pPr>
              <w:pStyle w:val="normal0"/>
              <w:numPr>
                <w:ilvl w:val="0"/>
                <w:numId w:val="13"/>
              </w:numPr>
              <w:pBdr>
                <w:top w:val="nil"/>
                <w:left w:val="nil"/>
                <w:bottom w:val="nil"/>
                <w:right w:val="nil"/>
                <w:between w:val="nil"/>
              </w:pBdr>
              <w:ind w:left="337"/>
              <w:contextualSpacing/>
            </w:pPr>
            <w:r>
              <w:rPr>
                <w:rFonts w:ascii="Times" w:eastAsia="Times" w:hAnsi="Times" w:cs="Times"/>
                <w:color w:val="000000"/>
                <w:sz w:val="24"/>
                <w:szCs w:val="24"/>
              </w:rPr>
              <w:t xml:space="preserve">based on this discussion, the assignment sheet, and deadlines, </w:t>
            </w:r>
            <w:r>
              <w:rPr>
                <w:rFonts w:ascii="Times" w:eastAsia="Times" w:hAnsi="Times" w:cs="Times"/>
                <w:i/>
                <w:color w:val="000000"/>
                <w:sz w:val="24"/>
                <w:szCs w:val="24"/>
              </w:rPr>
              <w:t>collaboratively</w:t>
            </w:r>
            <w:r>
              <w:rPr>
                <w:rFonts w:ascii="Times" w:eastAsia="Times" w:hAnsi="Times" w:cs="Times"/>
                <w:color w:val="000000"/>
                <w:sz w:val="24"/>
                <w:szCs w:val="24"/>
              </w:rPr>
              <w:t xml:space="preserve"> and </w:t>
            </w:r>
            <w:r>
              <w:rPr>
                <w:rFonts w:ascii="Times" w:eastAsia="Times" w:hAnsi="Times" w:cs="Times"/>
                <w:i/>
                <w:color w:val="000000"/>
                <w:sz w:val="24"/>
                <w:szCs w:val="24"/>
              </w:rPr>
              <w:t>explicitly</w:t>
            </w:r>
            <w:r>
              <w:rPr>
                <w:rFonts w:ascii="Times" w:eastAsia="Times" w:hAnsi="Times" w:cs="Times"/>
                <w:color w:val="000000"/>
                <w:sz w:val="24"/>
                <w:szCs w:val="24"/>
              </w:rPr>
              <w:t xml:space="preserve"> decides on an appropriate focus / strategy for the session, prioritizing HOCs over LOCs as necessary and utilizing various English Lab resources, while honoring the tutee’s wishes/needs.</w:t>
            </w:r>
          </w:p>
          <w:p w:rsidR="000D6BCB" w:rsidRDefault="000D6BCB">
            <w:pPr>
              <w:pStyle w:val="normal0"/>
              <w:pBdr>
                <w:top w:val="nil"/>
                <w:left w:val="nil"/>
                <w:bottom w:val="nil"/>
                <w:right w:val="nil"/>
                <w:between w:val="nil"/>
              </w:pBdr>
              <w:ind w:left="337"/>
              <w:rPr>
                <w:rFonts w:ascii="Times" w:eastAsia="Times" w:hAnsi="Times" w:cs="Times"/>
                <w:color w:val="000000"/>
                <w:sz w:val="24"/>
                <w:szCs w:val="24"/>
              </w:rPr>
            </w:pPr>
          </w:p>
        </w:tc>
        <w:tc>
          <w:tcPr>
            <w:tcW w:w="360" w:type="dxa"/>
          </w:tcPr>
          <w:p w:rsidR="000D6BCB" w:rsidRDefault="000B79B3">
            <w:pPr>
              <w:pStyle w:val="normal0"/>
            </w:pPr>
            <w:r>
              <w:t>1</w:t>
            </w:r>
          </w:p>
        </w:tc>
        <w:tc>
          <w:tcPr>
            <w:tcW w:w="360" w:type="dxa"/>
          </w:tcPr>
          <w:p w:rsidR="000D6BCB" w:rsidRDefault="000B79B3">
            <w:pPr>
              <w:pStyle w:val="normal0"/>
            </w:pPr>
            <w:r>
              <w:t>2</w:t>
            </w:r>
          </w:p>
        </w:tc>
        <w:tc>
          <w:tcPr>
            <w:tcW w:w="360" w:type="dxa"/>
          </w:tcPr>
          <w:p w:rsidR="000D6BCB" w:rsidRDefault="000B79B3">
            <w:pPr>
              <w:pStyle w:val="normal0"/>
            </w:pPr>
            <w:r>
              <w:t>3</w:t>
            </w:r>
          </w:p>
        </w:tc>
        <w:tc>
          <w:tcPr>
            <w:tcW w:w="720" w:type="dxa"/>
          </w:tcPr>
          <w:p w:rsidR="000D6BCB" w:rsidRDefault="000B79B3">
            <w:pPr>
              <w:pStyle w:val="normal0"/>
            </w:pPr>
            <w:r>
              <w:t>4</w:t>
            </w:r>
          </w:p>
        </w:tc>
      </w:tr>
      <w:tr w:rsidR="000D6BCB">
        <w:tc>
          <w:tcPr>
            <w:tcW w:w="9355" w:type="dxa"/>
          </w:tcPr>
          <w:p w:rsidR="000D6BCB" w:rsidRDefault="000B79B3">
            <w:pPr>
              <w:pStyle w:val="normal0"/>
              <w:numPr>
                <w:ilvl w:val="0"/>
                <w:numId w:val="13"/>
              </w:numPr>
              <w:pBdr>
                <w:top w:val="nil"/>
                <w:left w:val="nil"/>
                <w:bottom w:val="nil"/>
                <w:right w:val="nil"/>
                <w:between w:val="nil"/>
              </w:pBdr>
              <w:ind w:left="337"/>
              <w:contextualSpacing/>
            </w:pPr>
            <w:r>
              <w:rPr>
                <w:rFonts w:ascii="Times" w:eastAsia="Times" w:hAnsi="Times" w:cs="Times"/>
                <w:color w:val="000000"/>
                <w:sz w:val="24"/>
                <w:szCs w:val="24"/>
              </w:rPr>
              <w:t>facilitates tutees’ independence and helps writers (not just the writing) by establishing criteria that tutees can use to work independently, modeling appropriate strategies, providing practice time, and making connections between assignments and the broad</w:t>
            </w:r>
            <w:r>
              <w:rPr>
                <w:rFonts w:ascii="Times" w:eastAsia="Times" w:hAnsi="Times" w:cs="Times"/>
                <w:color w:val="000000"/>
                <w:sz w:val="24"/>
                <w:szCs w:val="24"/>
              </w:rPr>
              <w:t>er reading/writing process.</w:t>
            </w:r>
          </w:p>
          <w:p w:rsidR="000D6BCB" w:rsidRDefault="000D6BCB">
            <w:pPr>
              <w:pStyle w:val="normal0"/>
              <w:pBdr>
                <w:top w:val="nil"/>
                <w:left w:val="nil"/>
                <w:bottom w:val="nil"/>
                <w:right w:val="nil"/>
                <w:between w:val="nil"/>
              </w:pBdr>
              <w:ind w:left="337"/>
              <w:rPr>
                <w:rFonts w:ascii="Times" w:eastAsia="Times" w:hAnsi="Times" w:cs="Times"/>
                <w:color w:val="000000"/>
                <w:sz w:val="24"/>
                <w:szCs w:val="24"/>
              </w:rPr>
            </w:pPr>
          </w:p>
        </w:tc>
        <w:tc>
          <w:tcPr>
            <w:tcW w:w="360" w:type="dxa"/>
          </w:tcPr>
          <w:p w:rsidR="000D6BCB" w:rsidRDefault="000B79B3">
            <w:pPr>
              <w:pStyle w:val="normal0"/>
            </w:pPr>
            <w:r>
              <w:t>1</w:t>
            </w:r>
          </w:p>
        </w:tc>
        <w:tc>
          <w:tcPr>
            <w:tcW w:w="360" w:type="dxa"/>
          </w:tcPr>
          <w:p w:rsidR="000D6BCB" w:rsidRDefault="000B79B3">
            <w:pPr>
              <w:pStyle w:val="normal0"/>
            </w:pPr>
            <w:r>
              <w:t>2</w:t>
            </w:r>
          </w:p>
        </w:tc>
        <w:tc>
          <w:tcPr>
            <w:tcW w:w="360" w:type="dxa"/>
          </w:tcPr>
          <w:p w:rsidR="000D6BCB" w:rsidRDefault="000B79B3">
            <w:pPr>
              <w:pStyle w:val="normal0"/>
            </w:pPr>
            <w:r>
              <w:t>3</w:t>
            </w:r>
          </w:p>
        </w:tc>
        <w:tc>
          <w:tcPr>
            <w:tcW w:w="720" w:type="dxa"/>
          </w:tcPr>
          <w:p w:rsidR="000D6BCB" w:rsidRDefault="000B79B3">
            <w:pPr>
              <w:pStyle w:val="normal0"/>
            </w:pPr>
            <w:r>
              <w:t>4</w:t>
            </w:r>
          </w:p>
        </w:tc>
      </w:tr>
      <w:tr w:rsidR="000D6BCB">
        <w:tc>
          <w:tcPr>
            <w:tcW w:w="9355" w:type="dxa"/>
          </w:tcPr>
          <w:p w:rsidR="000D6BCB" w:rsidRDefault="000B79B3">
            <w:pPr>
              <w:pStyle w:val="normal0"/>
              <w:numPr>
                <w:ilvl w:val="0"/>
                <w:numId w:val="13"/>
              </w:numPr>
              <w:pBdr>
                <w:top w:val="nil"/>
                <w:left w:val="nil"/>
                <w:bottom w:val="nil"/>
                <w:right w:val="nil"/>
                <w:between w:val="nil"/>
              </w:pBdr>
              <w:ind w:left="337"/>
              <w:contextualSpacing/>
            </w:pPr>
            <w:r>
              <w:rPr>
                <w:rFonts w:ascii="Times" w:eastAsia="Times" w:hAnsi="Times" w:cs="Times"/>
                <w:color w:val="000000"/>
                <w:sz w:val="24"/>
                <w:szCs w:val="24"/>
              </w:rPr>
              <w:t>works to maintain the focus of the session and the strategy (or to signpost any necessary changes to the focus or the strategy).</w:t>
            </w:r>
          </w:p>
          <w:p w:rsidR="000D6BCB" w:rsidRDefault="000D6BCB">
            <w:pPr>
              <w:pStyle w:val="normal0"/>
              <w:pBdr>
                <w:top w:val="nil"/>
                <w:left w:val="nil"/>
                <w:bottom w:val="nil"/>
                <w:right w:val="nil"/>
                <w:between w:val="nil"/>
              </w:pBdr>
              <w:ind w:left="337"/>
              <w:rPr>
                <w:rFonts w:ascii="Times" w:eastAsia="Times" w:hAnsi="Times" w:cs="Times"/>
                <w:color w:val="000000"/>
                <w:sz w:val="24"/>
                <w:szCs w:val="24"/>
              </w:rPr>
            </w:pPr>
          </w:p>
        </w:tc>
        <w:tc>
          <w:tcPr>
            <w:tcW w:w="360" w:type="dxa"/>
          </w:tcPr>
          <w:p w:rsidR="000D6BCB" w:rsidRDefault="000B79B3">
            <w:pPr>
              <w:pStyle w:val="normal0"/>
            </w:pPr>
            <w:r>
              <w:t>1</w:t>
            </w:r>
          </w:p>
        </w:tc>
        <w:tc>
          <w:tcPr>
            <w:tcW w:w="360" w:type="dxa"/>
          </w:tcPr>
          <w:p w:rsidR="000D6BCB" w:rsidRDefault="000B79B3">
            <w:pPr>
              <w:pStyle w:val="normal0"/>
            </w:pPr>
            <w:r>
              <w:t>2</w:t>
            </w:r>
          </w:p>
        </w:tc>
        <w:tc>
          <w:tcPr>
            <w:tcW w:w="360" w:type="dxa"/>
          </w:tcPr>
          <w:p w:rsidR="000D6BCB" w:rsidRDefault="000B79B3">
            <w:pPr>
              <w:pStyle w:val="normal0"/>
            </w:pPr>
            <w:r>
              <w:t>3</w:t>
            </w:r>
          </w:p>
        </w:tc>
        <w:tc>
          <w:tcPr>
            <w:tcW w:w="720" w:type="dxa"/>
          </w:tcPr>
          <w:p w:rsidR="000D6BCB" w:rsidRDefault="000B79B3">
            <w:pPr>
              <w:pStyle w:val="normal0"/>
            </w:pPr>
            <w:r>
              <w:t>4</w:t>
            </w:r>
          </w:p>
        </w:tc>
      </w:tr>
      <w:tr w:rsidR="000D6BCB">
        <w:tc>
          <w:tcPr>
            <w:tcW w:w="9355" w:type="dxa"/>
          </w:tcPr>
          <w:p w:rsidR="000D6BCB" w:rsidRDefault="000B79B3">
            <w:pPr>
              <w:pStyle w:val="normal0"/>
              <w:numPr>
                <w:ilvl w:val="0"/>
                <w:numId w:val="13"/>
              </w:numPr>
              <w:pBdr>
                <w:top w:val="nil"/>
                <w:left w:val="nil"/>
                <w:bottom w:val="nil"/>
                <w:right w:val="nil"/>
                <w:between w:val="nil"/>
              </w:pBdr>
              <w:ind w:left="337"/>
              <w:contextualSpacing/>
            </w:pPr>
            <w:r>
              <w:rPr>
                <w:rFonts w:ascii="Times" w:eastAsia="Times" w:hAnsi="Times" w:cs="Times"/>
                <w:color w:val="000000"/>
                <w:sz w:val="24"/>
                <w:szCs w:val="24"/>
              </w:rPr>
              <w:t>uses a range of closed and open-ended questions to elicit ideas rather than assuming what tutees know or merely telling them what to correct and/or how to correct it.</w:t>
            </w:r>
          </w:p>
          <w:p w:rsidR="000D6BCB" w:rsidRDefault="000D6BCB">
            <w:pPr>
              <w:pStyle w:val="normal0"/>
              <w:pBdr>
                <w:top w:val="nil"/>
                <w:left w:val="nil"/>
                <w:bottom w:val="nil"/>
                <w:right w:val="nil"/>
                <w:between w:val="nil"/>
              </w:pBdr>
              <w:ind w:left="337"/>
              <w:rPr>
                <w:rFonts w:ascii="Times" w:eastAsia="Times" w:hAnsi="Times" w:cs="Times"/>
                <w:color w:val="000000"/>
                <w:sz w:val="24"/>
                <w:szCs w:val="24"/>
              </w:rPr>
            </w:pPr>
          </w:p>
        </w:tc>
        <w:tc>
          <w:tcPr>
            <w:tcW w:w="360" w:type="dxa"/>
          </w:tcPr>
          <w:p w:rsidR="000D6BCB" w:rsidRDefault="000B79B3">
            <w:pPr>
              <w:pStyle w:val="normal0"/>
            </w:pPr>
            <w:r>
              <w:t>1</w:t>
            </w:r>
          </w:p>
        </w:tc>
        <w:tc>
          <w:tcPr>
            <w:tcW w:w="360" w:type="dxa"/>
          </w:tcPr>
          <w:p w:rsidR="000D6BCB" w:rsidRDefault="000B79B3">
            <w:pPr>
              <w:pStyle w:val="normal0"/>
            </w:pPr>
            <w:r>
              <w:t>2</w:t>
            </w:r>
          </w:p>
        </w:tc>
        <w:tc>
          <w:tcPr>
            <w:tcW w:w="360" w:type="dxa"/>
          </w:tcPr>
          <w:p w:rsidR="000D6BCB" w:rsidRDefault="000B79B3">
            <w:pPr>
              <w:pStyle w:val="normal0"/>
            </w:pPr>
            <w:r>
              <w:t>3</w:t>
            </w:r>
          </w:p>
        </w:tc>
        <w:tc>
          <w:tcPr>
            <w:tcW w:w="720" w:type="dxa"/>
          </w:tcPr>
          <w:p w:rsidR="000D6BCB" w:rsidRDefault="000B79B3">
            <w:pPr>
              <w:pStyle w:val="normal0"/>
            </w:pPr>
            <w:r>
              <w:t>4</w:t>
            </w:r>
          </w:p>
        </w:tc>
      </w:tr>
      <w:tr w:rsidR="000D6BCB">
        <w:tc>
          <w:tcPr>
            <w:tcW w:w="9355" w:type="dxa"/>
          </w:tcPr>
          <w:p w:rsidR="000D6BCB" w:rsidRDefault="000B79B3">
            <w:pPr>
              <w:pStyle w:val="normal0"/>
              <w:numPr>
                <w:ilvl w:val="0"/>
                <w:numId w:val="13"/>
              </w:numPr>
              <w:pBdr>
                <w:top w:val="nil"/>
                <w:left w:val="nil"/>
                <w:bottom w:val="nil"/>
                <w:right w:val="nil"/>
                <w:between w:val="nil"/>
              </w:pBdr>
              <w:ind w:left="337"/>
              <w:contextualSpacing/>
            </w:pPr>
            <w:r>
              <w:rPr>
                <w:rFonts w:ascii="Times" w:eastAsia="Times" w:hAnsi="Times" w:cs="Times"/>
                <w:color w:val="000000"/>
                <w:sz w:val="24"/>
                <w:szCs w:val="24"/>
              </w:rPr>
              <w:t xml:space="preserve">uses active listening techniques: permits tutees to speak without interruption, avoids monologues, and allows adequate </w:t>
            </w:r>
            <w:r>
              <w:rPr>
                <w:rFonts w:ascii="Times" w:eastAsia="Times" w:hAnsi="Times" w:cs="Times"/>
                <w:i/>
                <w:color w:val="000000"/>
                <w:sz w:val="24"/>
                <w:szCs w:val="24"/>
              </w:rPr>
              <w:t>silent</w:t>
            </w:r>
            <w:r>
              <w:rPr>
                <w:rFonts w:ascii="Times" w:eastAsia="Times" w:hAnsi="Times" w:cs="Times"/>
                <w:color w:val="000000"/>
                <w:sz w:val="24"/>
                <w:szCs w:val="24"/>
              </w:rPr>
              <w:t xml:space="preserve"> wait time for tutees to process information, practice strategies, and respond to questions.</w:t>
            </w:r>
          </w:p>
          <w:p w:rsidR="000D6BCB" w:rsidRDefault="000D6BCB">
            <w:pPr>
              <w:pStyle w:val="normal0"/>
              <w:pBdr>
                <w:top w:val="nil"/>
                <w:left w:val="nil"/>
                <w:bottom w:val="nil"/>
                <w:right w:val="nil"/>
                <w:between w:val="nil"/>
              </w:pBdr>
              <w:ind w:left="337"/>
              <w:rPr>
                <w:rFonts w:ascii="Times" w:eastAsia="Times" w:hAnsi="Times" w:cs="Times"/>
                <w:color w:val="000000"/>
                <w:sz w:val="24"/>
                <w:szCs w:val="24"/>
              </w:rPr>
            </w:pPr>
          </w:p>
        </w:tc>
        <w:tc>
          <w:tcPr>
            <w:tcW w:w="360" w:type="dxa"/>
          </w:tcPr>
          <w:p w:rsidR="000D6BCB" w:rsidRDefault="000B79B3">
            <w:pPr>
              <w:pStyle w:val="normal0"/>
            </w:pPr>
            <w:r>
              <w:t>1</w:t>
            </w:r>
          </w:p>
        </w:tc>
        <w:tc>
          <w:tcPr>
            <w:tcW w:w="360" w:type="dxa"/>
          </w:tcPr>
          <w:p w:rsidR="000D6BCB" w:rsidRDefault="000B79B3">
            <w:pPr>
              <w:pStyle w:val="normal0"/>
            </w:pPr>
            <w:r>
              <w:t>2</w:t>
            </w:r>
          </w:p>
        </w:tc>
        <w:tc>
          <w:tcPr>
            <w:tcW w:w="360" w:type="dxa"/>
          </w:tcPr>
          <w:p w:rsidR="000D6BCB" w:rsidRDefault="000B79B3">
            <w:pPr>
              <w:pStyle w:val="normal0"/>
            </w:pPr>
            <w:r>
              <w:t>3</w:t>
            </w:r>
          </w:p>
        </w:tc>
        <w:tc>
          <w:tcPr>
            <w:tcW w:w="720" w:type="dxa"/>
          </w:tcPr>
          <w:p w:rsidR="000D6BCB" w:rsidRDefault="000B79B3">
            <w:pPr>
              <w:pStyle w:val="normal0"/>
            </w:pPr>
            <w:r>
              <w:t>4</w:t>
            </w:r>
          </w:p>
        </w:tc>
      </w:tr>
      <w:tr w:rsidR="000D6BCB">
        <w:tc>
          <w:tcPr>
            <w:tcW w:w="9355" w:type="dxa"/>
          </w:tcPr>
          <w:p w:rsidR="000D6BCB" w:rsidRDefault="000B79B3">
            <w:pPr>
              <w:pStyle w:val="normal0"/>
              <w:numPr>
                <w:ilvl w:val="0"/>
                <w:numId w:val="13"/>
              </w:numPr>
              <w:pBdr>
                <w:top w:val="nil"/>
                <w:left w:val="nil"/>
                <w:bottom w:val="nil"/>
                <w:right w:val="nil"/>
                <w:between w:val="nil"/>
              </w:pBdr>
              <w:ind w:left="337"/>
              <w:contextualSpacing/>
            </w:pPr>
            <w:r>
              <w:rPr>
                <w:rFonts w:ascii="Times" w:eastAsia="Times" w:hAnsi="Times" w:cs="Times"/>
                <w:color w:val="000000"/>
                <w:sz w:val="24"/>
                <w:szCs w:val="24"/>
              </w:rPr>
              <w:t>encourages tutees by pointing out what they already know or are doing well.</w:t>
            </w:r>
          </w:p>
          <w:p w:rsidR="000D6BCB" w:rsidRDefault="000D6BCB">
            <w:pPr>
              <w:pStyle w:val="normal0"/>
              <w:pBdr>
                <w:top w:val="nil"/>
                <w:left w:val="nil"/>
                <w:bottom w:val="nil"/>
                <w:right w:val="nil"/>
                <w:between w:val="nil"/>
              </w:pBdr>
              <w:ind w:left="337"/>
              <w:rPr>
                <w:rFonts w:ascii="Times" w:eastAsia="Times" w:hAnsi="Times" w:cs="Times"/>
                <w:color w:val="000000"/>
                <w:sz w:val="24"/>
                <w:szCs w:val="24"/>
              </w:rPr>
            </w:pPr>
          </w:p>
        </w:tc>
        <w:tc>
          <w:tcPr>
            <w:tcW w:w="360" w:type="dxa"/>
          </w:tcPr>
          <w:p w:rsidR="000D6BCB" w:rsidRDefault="000B79B3">
            <w:pPr>
              <w:pStyle w:val="normal0"/>
            </w:pPr>
            <w:r>
              <w:t>1</w:t>
            </w:r>
          </w:p>
        </w:tc>
        <w:tc>
          <w:tcPr>
            <w:tcW w:w="360" w:type="dxa"/>
          </w:tcPr>
          <w:p w:rsidR="000D6BCB" w:rsidRDefault="000B79B3">
            <w:pPr>
              <w:pStyle w:val="normal0"/>
            </w:pPr>
            <w:r>
              <w:t>2</w:t>
            </w:r>
          </w:p>
        </w:tc>
        <w:tc>
          <w:tcPr>
            <w:tcW w:w="360" w:type="dxa"/>
          </w:tcPr>
          <w:p w:rsidR="000D6BCB" w:rsidRDefault="000B79B3">
            <w:pPr>
              <w:pStyle w:val="normal0"/>
            </w:pPr>
            <w:r>
              <w:t>3</w:t>
            </w:r>
          </w:p>
        </w:tc>
        <w:tc>
          <w:tcPr>
            <w:tcW w:w="720" w:type="dxa"/>
          </w:tcPr>
          <w:p w:rsidR="000D6BCB" w:rsidRDefault="000B79B3">
            <w:pPr>
              <w:pStyle w:val="normal0"/>
            </w:pPr>
            <w:r>
              <w:t>4</w:t>
            </w:r>
          </w:p>
        </w:tc>
      </w:tr>
      <w:tr w:rsidR="000D6BCB">
        <w:tc>
          <w:tcPr>
            <w:tcW w:w="9355" w:type="dxa"/>
          </w:tcPr>
          <w:p w:rsidR="000D6BCB" w:rsidRDefault="000B79B3">
            <w:pPr>
              <w:pStyle w:val="normal0"/>
              <w:numPr>
                <w:ilvl w:val="0"/>
                <w:numId w:val="13"/>
              </w:numPr>
              <w:pBdr>
                <w:top w:val="nil"/>
                <w:left w:val="nil"/>
                <w:bottom w:val="nil"/>
                <w:right w:val="nil"/>
                <w:between w:val="nil"/>
              </w:pBdr>
              <w:ind w:left="337"/>
              <w:contextualSpacing/>
            </w:pPr>
            <w:r>
              <w:rPr>
                <w:rFonts w:ascii="Times" w:eastAsia="Times" w:hAnsi="Times" w:cs="Times"/>
                <w:color w:val="000000"/>
                <w:sz w:val="24"/>
                <w:szCs w:val="24"/>
              </w:rPr>
              <w:t>uses language appropriate to tutees’ levels and experience; checks to confirm their understanding of terms and avoids unnecessary slang or jargon.</w:t>
            </w:r>
          </w:p>
          <w:p w:rsidR="000D6BCB" w:rsidRDefault="000D6BCB">
            <w:pPr>
              <w:pStyle w:val="normal0"/>
              <w:pBdr>
                <w:top w:val="nil"/>
                <w:left w:val="nil"/>
                <w:bottom w:val="nil"/>
                <w:right w:val="nil"/>
                <w:between w:val="nil"/>
              </w:pBdr>
              <w:ind w:left="337"/>
              <w:rPr>
                <w:rFonts w:ascii="Times" w:eastAsia="Times" w:hAnsi="Times" w:cs="Times"/>
                <w:color w:val="000000"/>
                <w:sz w:val="24"/>
                <w:szCs w:val="24"/>
              </w:rPr>
            </w:pPr>
          </w:p>
        </w:tc>
        <w:tc>
          <w:tcPr>
            <w:tcW w:w="360" w:type="dxa"/>
          </w:tcPr>
          <w:p w:rsidR="000D6BCB" w:rsidRDefault="000B79B3">
            <w:pPr>
              <w:pStyle w:val="normal0"/>
            </w:pPr>
            <w:r>
              <w:t>1</w:t>
            </w:r>
          </w:p>
        </w:tc>
        <w:tc>
          <w:tcPr>
            <w:tcW w:w="360" w:type="dxa"/>
          </w:tcPr>
          <w:p w:rsidR="000D6BCB" w:rsidRDefault="000B79B3">
            <w:pPr>
              <w:pStyle w:val="normal0"/>
            </w:pPr>
            <w:r>
              <w:t>2</w:t>
            </w:r>
          </w:p>
        </w:tc>
        <w:tc>
          <w:tcPr>
            <w:tcW w:w="360" w:type="dxa"/>
          </w:tcPr>
          <w:p w:rsidR="000D6BCB" w:rsidRDefault="000B79B3">
            <w:pPr>
              <w:pStyle w:val="normal0"/>
            </w:pPr>
            <w:r>
              <w:t>3</w:t>
            </w:r>
          </w:p>
        </w:tc>
        <w:tc>
          <w:tcPr>
            <w:tcW w:w="720" w:type="dxa"/>
          </w:tcPr>
          <w:p w:rsidR="000D6BCB" w:rsidRDefault="000B79B3">
            <w:pPr>
              <w:pStyle w:val="normal0"/>
            </w:pPr>
            <w:r>
              <w:t>4</w:t>
            </w:r>
          </w:p>
        </w:tc>
      </w:tr>
      <w:tr w:rsidR="000D6BCB">
        <w:tc>
          <w:tcPr>
            <w:tcW w:w="9355" w:type="dxa"/>
          </w:tcPr>
          <w:p w:rsidR="000D6BCB" w:rsidRDefault="000B79B3">
            <w:pPr>
              <w:pStyle w:val="normal0"/>
              <w:numPr>
                <w:ilvl w:val="0"/>
                <w:numId w:val="13"/>
              </w:numPr>
              <w:pBdr>
                <w:top w:val="nil"/>
                <w:left w:val="nil"/>
                <w:bottom w:val="nil"/>
                <w:right w:val="nil"/>
                <w:between w:val="nil"/>
              </w:pBdr>
              <w:ind w:left="337"/>
              <w:contextualSpacing/>
            </w:pPr>
            <w:r>
              <w:rPr>
                <w:rFonts w:ascii="Times" w:eastAsia="Times" w:hAnsi="Times" w:cs="Times"/>
                <w:color w:val="000000"/>
                <w:sz w:val="24"/>
                <w:szCs w:val="24"/>
              </w:rPr>
              <w:t>makes sure that tutees retain control of their writing by keeping it close to them and being sure they have a pen and are the only ones to make notes on their papers.</w:t>
            </w:r>
          </w:p>
          <w:p w:rsidR="000D6BCB" w:rsidRDefault="000D6BCB">
            <w:pPr>
              <w:pStyle w:val="normal0"/>
              <w:pBdr>
                <w:top w:val="nil"/>
                <w:left w:val="nil"/>
                <w:bottom w:val="nil"/>
                <w:right w:val="nil"/>
                <w:between w:val="nil"/>
              </w:pBdr>
              <w:ind w:left="337"/>
              <w:rPr>
                <w:rFonts w:ascii="Times" w:eastAsia="Times" w:hAnsi="Times" w:cs="Times"/>
                <w:color w:val="000000"/>
                <w:sz w:val="24"/>
                <w:szCs w:val="24"/>
              </w:rPr>
            </w:pPr>
          </w:p>
        </w:tc>
        <w:tc>
          <w:tcPr>
            <w:tcW w:w="360" w:type="dxa"/>
          </w:tcPr>
          <w:p w:rsidR="000D6BCB" w:rsidRDefault="000B79B3">
            <w:pPr>
              <w:pStyle w:val="normal0"/>
            </w:pPr>
            <w:r>
              <w:t>1</w:t>
            </w:r>
          </w:p>
        </w:tc>
        <w:tc>
          <w:tcPr>
            <w:tcW w:w="360" w:type="dxa"/>
          </w:tcPr>
          <w:p w:rsidR="000D6BCB" w:rsidRDefault="000B79B3">
            <w:pPr>
              <w:pStyle w:val="normal0"/>
            </w:pPr>
            <w:r>
              <w:t>2</w:t>
            </w:r>
          </w:p>
        </w:tc>
        <w:tc>
          <w:tcPr>
            <w:tcW w:w="360" w:type="dxa"/>
          </w:tcPr>
          <w:p w:rsidR="000D6BCB" w:rsidRDefault="000B79B3">
            <w:pPr>
              <w:pStyle w:val="normal0"/>
            </w:pPr>
            <w:r>
              <w:t>3</w:t>
            </w:r>
          </w:p>
        </w:tc>
        <w:tc>
          <w:tcPr>
            <w:tcW w:w="720" w:type="dxa"/>
          </w:tcPr>
          <w:p w:rsidR="000D6BCB" w:rsidRDefault="000B79B3">
            <w:pPr>
              <w:pStyle w:val="normal0"/>
            </w:pPr>
            <w:r>
              <w:t>4</w:t>
            </w:r>
          </w:p>
        </w:tc>
      </w:tr>
      <w:tr w:rsidR="000D6BCB">
        <w:tc>
          <w:tcPr>
            <w:tcW w:w="9355" w:type="dxa"/>
          </w:tcPr>
          <w:p w:rsidR="000D6BCB" w:rsidRDefault="000B79B3">
            <w:pPr>
              <w:pStyle w:val="normal0"/>
              <w:numPr>
                <w:ilvl w:val="0"/>
                <w:numId w:val="13"/>
              </w:numPr>
              <w:pBdr>
                <w:top w:val="nil"/>
                <w:left w:val="nil"/>
                <w:bottom w:val="nil"/>
                <w:right w:val="nil"/>
                <w:between w:val="nil"/>
              </w:pBdr>
              <w:ind w:left="337"/>
              <w:contextualSpacing/>
            </w:pPr>
            <w:r>
              <w:rPr>
                <w:rFonts w:ascii="Times" w:eastAsia="Times" w:hAnsi="Times" w:cs="Times"/>
                <w:color w:val="000000"/>
                <w:sz w:val="24"/>
                <w:szCs w:val="24"/>
              </w:rPr>
              <w:t>encourages tutees to take notes to remember what was discussed in the session.</w:t>
            </w:r>
          </w:p>
          <w:p w:rsidR="000D6BCB" w:rsidRDefault="000D6BCB">
            <w:pPr>
              <w:pStyle w:val="normal0"/>
              <w:pBdr>
                <w:top w:val="nil"/>
                <w:left w:val="nil"/>
                <w:bottom w:val="nil"/>
                <w:right w:val="nil"/>
                <w:between w:val="nil"/>
              </w:pBdr>
              <w:ind w:left="337"/>
              <w:rPr>
                <w:rFonts w:ascii="Times" w:eastAsia="Times" w:hAnsi="Times" w:cs="Times"/>
                <w:color w:val="000000"/>
                <w:sz w:val="24"/>
                <w:szCs w:val="24"/>
              </w:rPr>
            </w:pPr>
          </w:p>
        </w:tc>
        <w:tc>
          <w:tcPr>
            <w:tcW w:w="360" w:type="dxa"/>
          </w:tcPr>
          <w:p w:rsidR="000D6BCB" w:rsidRDefault="000B79B3">
            <w:pPr>
              <w:pStyle w:val="normal0"/>
            </w:pPr>
            <w:r>
              <w:t>1</w:t>
            </w:r>
          </w:p>
        </w:tc>
        <w:tc>
          <w:tcPr>
            <w:tcW w:w="360" w:type="dxa"/>
          </w:tcPr>
          <w:p w:rsidR="000D6BCB" w:rsidRDefault="000B79B3">
            <w:pPr>
              <w:pStyle w:val="normal0"/>
            </w:pPr>
            <w:r>
              <w:t>2</w:t>
            </w:r>
          </w:p>
        </w:tc>
        <w:tc>
          <w:tcPr>
            <w:tcW w:w="360" w:type="dxa"/>
          </w:tcPr>
          <w:p w:rsidR="000D6BCB" w:rsidRDefault="000B79B3">
            <w:pPr>
              <w:pStyle w:val="normal0"/>
            </w:pPr>
            <w:r>
              <w:t>3</w:t>
            </w:r>
          </w:p>
        </w:tc>
        <w:tc>
          <w:tcPr>
            <w:tcW w:w="720" w:type="dxa"/>
          </w:tcPr>
          <w:p w:rsidR="000D6BCB" w:rsidRDefault="000B79B3">
            <w:pPr>
              <w:pStyle w:val="normal0"/>
            </w:pPr>
            <w:r>
              <w:t>4</w:t>
            </w:r>
          </w:p>
        </w:tc>
      </w:tr>
      <w:tr w:rsidR="000D6BCB">
        <w:tc>
          <w:tcPr>
            <w:tcW w:w="9355" w:type="dxa"/>
          </w:tcPr>
          <w:p w:rsidR="000D6BCB" w:rsidRDefault="000B79B3">
            <w:pPr>
              <w:pStyle w:val="normal0"/>
              <w:numPr>
                <w:ilvl w:val="0"/>
                <w:numId w:val="13"/>
              </w:numPr>
              <w:pBdr>
                <w:top w:val="nil"/>
                <w:left w:val="nil"/>
                <w:bottom w:val="nil"/>
                <w:right w:val="nil"/>
                <w:between w:val="nil"/>
              </w:pBdr>
              <w:ind w:left="337"/>
              <w:contextualSpacing/>
            </w:pPr>
            <w:r>
              <w:rPr>
                <w:rFonts w:ascii="Times" w:eastAsia="Times" w:hAnsi="Times" w:cs="Times"/>
                <w:color w:val="000000"/>
                <w:sz w:val="24"/>
                <w:szCs w:val="24"/>
              </w:rPr>
              <w:t>models the learning process by admitting what s/he doesn’t know, using handbooks and handouts, asking questions, and/or referring tutees to their instructors.</w:t>
            </w:r>
          </w:p>
          <w:p w:rsidR="000D6BCB" w:rsidRDefault="000D6BCB">
            <w:pPr>
              <w:pStyle w:val="normal0"/>
              <w:pBdr>
                <w:top w:val="nil"/>
                <w:left w:val="nil"/>
                <w:bottom w:val="nil"/>
                <w:right w:val="nil"/>
                <w:between w:val="nil"/>
              </w:pBdr>
              <w:ind w:left="337"/>
              <w:rPr>
                <w:rFonts w:ascii="Times" w:eastAsia="Times" w:hAnsi="Times" w:cs="Times"/>
                <w:color w:val="000000"/>
                <w:sz w:val="24"/>
                <w:szCs w:val="24"/>
              </w:rPr>
            </w:pPr>
          </w:p>
        </w:tc>
        <w:tc>
          <w:tcPr>
            <w:tcW w:w="360" w:type="dxa"/>
          </w:tcPr>
          <w:p w:rsidR="000D6BCB" w:rsidRDefault="000B79B3">
            <w:pPr>
              <w:pStyle w:val="normal0"/>
            </w:pPr>
            <w:r>
              <w:t>1</w:t>
            </w:r>
          </w:p>
        </w:tc>
        <w:tc>
          <w:tcPr>
            <w:tcW w:w="360" w:type="dxa"/>
          </w:tcPr>
          <w:p w:rsidR="000D6BCB" w:rsidRDefault="000B79B3">
            <w:pPr>
              <w:pStyle w:val="normal0"/>
            </w:pPr>
            <w:r>
              <w:t>2</w:t>
            </w:r>
          </w:p>
        </w:tc>
        <w:tc>
          <w:tcPr>
            <w:tcW w:w="360" w:type="dxa"/>
          </w:tcPr>
          <w:p w:rsidR="000D6BCB" w:rsidRDefault="000B79B3">
            <w:pPr>
              <w:pStyle w:val="normal0"/>
            </w:pPr>
            <w:r>
              <w:t>3</w:t>
            </w:r>
          </w:p>
        </w:tc>
        <w:tc>
          <w:tcPr>
            <w:tcW w:w="720" w:type="dxa"/>
          </w:tcPr>
          <w:p w:rsidR="000D6BCB" w:rsidRDefault="000B79B3">
            <w:pPr>
              <w:pStyle w:val="normal0"/>
            </w:pPr>
            <w:r>
              <w:t>4</w:t>
            </w:r>
          </w:p>
        </w:tc>
      </w:tr>
      <w:tr w:rsidR="000D6BCB">
        <w:tc>
          <w:tcPr>
            <w:tcW w:w="9355" w:type="dxa"/>
          </w:tcPr>
          <w:p w:rsidR="000D6BCB" w:rsidRDefault="000B79B3">
            <w:pPr>
              <w:pStyle w:val="normal0"/>
              <w:numPr>
                <w:ilvl w:val="0"/>
                <w:numId w:val="13"/>
              </w:numPr>
              <w:pBdr>
                <w:top w:val="nil"/>
                <w:left w:val="nil"/>
                <w:bottom w:val="nil"/>
                <w:right w:val="nil"/>
                <w:between w:val="nil"/>
              </w:pBdr>
              <w:ind w:left="337"/>
              <w:contextualSpacing/>
            </w:pPr>
            <w:r>
              <w:rPr>
                <w:rFonts w:ascii="Times" w:eastAsia="Times" w:hAnsi="Times" w:cs="Times"/>
                <w:color w:val="000000"/>
                <w:sz w:val="24"/>
                <w:szCs w:val="24"/>
              </w:rPr>
              <w:t>stays within an appropriate tutoring role; i.e., does not criticize a tutee’s instructor, an instructor’s comments, a tutee’s placement level, or an assignment; does not suggest a grade that an essay should receive or make evaluative judgments such as, “Th</w:t>
            </w:r>
            <w:r>
              <w:rPr>
                <w:rFonts w:ascii="Times" w:eastAsia="Times" w:hAnsi="Times" w:cs="Times"/>
                <w:color w:val="000000"/>
                <w:sz w:val="24"/>
                <w:szCs w:val="24"/>
              </w:rPr>
              <w:t>is is a good paragraph.”</w:t>
            </w:r>
          </w:p>
          <w:p w:rsidR="000D6BCB" w:rsidRDefault="000D6BCB">
            <w:pPr>
              <w:pStyle w:val="normal0"/>
              <w:pBdr>
                <w:top w:val="nil"/>
                <w:left w:val="nil"/>
                <w:bottom w:val="nil"/>
                <w:right w:val="nil"/>
                <w:between w:val="nil"/>
              </w:pBdr>
              <w:ind w:left="337"/>
              <w:rPr>
                <w:rFonts w:ascii="Times" w:eastAsia="Times" w:hAnsi="Times" w:cs="Times"/>
                <w:color w:val="000000"/>
                <w:sz w:val="24"/>
                <w:szCs w:val="24"/>
              </w:rPr>
            </w:pPr>
          </w:p>
        </w:tc>
        <w:tc>
          <w:tcPr>
            <w:tcW w:w="360" w:type="dxa"/>
          </w:tcPr>
          <w:p w:rsidR="000D6BCB" w:rsidRDefault="000B79B3">
            <w:pPr>
              <w:pStyle w:val="normal0"/>
            </w:pPr>
            <w:r>
              <w:t>1</w:t>
            </w:r>
          </w:p>
        </w:tc>
        <w:tc>
          <w:tcPr>
            <w:tcW w:w="360" w:type="dxa"/>
          </w:tcPr>
          <w:p w:rsidR="000D6BCB" w:rsidRDefault="000B79B3">
            <w:pPr>
              <w:pStyle w:val="normal0"/>
            </w:pPr>
            <w:r>
              <w:t>2</w:t>
            </w:r>
          </w:p>
        </w:tc>
        <w:tc>
          <w:tcPr>
            <w:tcW w:w="360" w:type="dxa"/>
          </w:tcPr>
          <w:p w:rsidR="000D6BCB" w:rsidRDefault="000B79B3">
            <w:pPr>
              <w:pStyle w:val="normal0"/>
            </w:pPr>
            <w:r>
              <w:t>3</w:t>
            </w:r>
          </w:p>
        </w:tc>
        <w:tc>
          <w:tcPr>
            <w:tcW w:w="720" w:type="dxa"/>
          </w:tcPr>
          <w:p w:rsidR="000D6BCB" w:rsidRDefault="000B79B3">
            <w:pPr>
              <w:pStyle w:val="normal0"/>
            </w:pPr>
            <w:r>
              <w:t>4</w:t>
            </w:r>
          </w:p>
        </w:tc>
      </w:tr>
      <w:tr w:rsidR="000D6BCB">
        <w:tc>
          <w:tcPr>
            <w:tcW w:w="9355" w:type="dxa"/>
          </w:tcPr>
          <w:p w:rsidR="000D6BCB" w:rsidRDefault="000B79B3">
            <w:pPr>
              <w:pStyle w:val="normal0"/>
              <w:numPr>
                <w:ilvl w:val="0"/>
                <w:numId w:val="13"/>
              </w:numPr>
              <w:pBdr>
                <w:top w:val="nil"/>
                <w:left w:val="nil"/>
                <w:bottom w:val="nil"/>
                <w:right w:val="nil"/>
                <w:between w:val="nil"/>
              </w:pBdr>
              <w:ind w:left="337"/>
              <w:contextualSpacing/>
            </w:pPr>
            <w:r>
              <w:rPr>
                <w:rFonts w:ascii="Times" w:eastAsia="Times" w:hAnsi="Times" w:cs="Times"/>
                <w:color w:val="000000"/>
                <w:sz w:val="24"/>
                <w:szCs w:val="24"/>
              </w:rPr>
              <w:t>wraps up sessions effectively by asking tutees about their next steps and what they have accomplished; refers students to specific English Lab/other campus learning resources.</w:t>
            </w:r>
          </w:p>
          <w:p w:rsidR="000D6BCB" w:rsidRDefault="000D6BCB">
            <w:pPr>
              <w:pStyle w:val="normal0"/>
              <w:pBdr>
                <w:top w:val="nil"/>
                <w:left w:val="nil"/>
                <w:bottom w:val="nil"/>
                <w:right w:val="nil"/>
                <w:between w:val="nil"/>
              </w:pBdr>
              <w:ind w:left="337"/>
              <w:rPr>
                <w:rFonts w:ascii="Times" w:eastAsia="Times" w:hAnsi="Times" w:cs="Times"/>
                <w:color w:val="000000"/>
                <w:sz w:val="24"/>
                <w:szCs w:val="24"/>
              </w:rPr>
            </w:pPr>
          </w:p>
        </w:tc>
        <w:tc>
          <w:tcPr>
            <w:tcW w:w="360" w:type="dxa"/>
          </w:tcPr>
          <w:p w:rsidR="000D6BCB" w:rsidRDefault="000B79B3">
            <w:pPr>
              <w:pStyle w:val="normal0"/>
            </w:pPr>
            <w:r>
              <w:t>1</w:t>
            </w:r>
          </w:p>
        </w:tc>
        <w:tc>
          <w:tcPr>
            <w:tcW w:w="360" w:type="dxa"/>
          </w:tcPr>
          <w:p w:rsidR="000D6BCB" w:rsidRDefault="000B79B3">
            <w:pPr>
              <w:pStyle w:val="normal0"/>
            </w:pPr>
            <w:r>
              <w:t>2</w:t>
            </w:r>
          </w:p>
        </w:tc>
        <w:tc>
          <w:tcPr>
            <w:tcW w:w="360" w:type="dxa"/>
          </w:tcPr>
          <w:p w:rsidR="000D6BCB" w:rsidRDefault="000B79B3">
            <w:pPr>
              <w:pStyle w:val="normal0"/>
            </w:pPr>
            <w:r>
              <w:t>3</w:t>
            </w:r>
          </w:p>
        </w:tc>
        <w:tc>
          <w:tcPr>
            <w:tcW w:w="720" w:type="dxa"/>
          </w:tcPr>
          <w:p w:rsidR="000D6BCB" w:rsidRDefault="000B79B3">
            <w:pPr>
              <w:pStyle w:val="normal0"/>
            </w:pPr>
            <w:r>
              <w:t>4</w:t>
            </w:r>
          </w:p>
        </w:tc>
      </w:tr>
      <w:tr w:rsidR="000D6BCB">
        <w:tc>
          <w:tcPr>
            <w:tcW w:w="9355" w:type="dxa"/>
          </w:tcPr>
          <w:p w:rsidR="000D6BCB" w:rsidRDefault="000B79B3">
            <w:pPr>
              <w:pStyle w:val="normal0"/>
              <w:numPr>
                <w:ilvl w:val="0"/>
                <w:numId w:val="13"/>
              </w:numPr>
              <w:pBdr>
                <w:top w:val="nil"/>
                <w:left w:val="nil"/>
                <w:bottom w:val="nil"/>
                <w:right w:val="nil"/>
                <w:between w:val="nil"/>
              </w:pBdr>
              <w:ind w:left="337"/>
              <w:contextualSpacing/>
            </w:pPr>
            <w:r>
              <w:rPr>
                <w:rFonts w:ascii="Times" w:eastAsia="Times" w:hAnsi="Times" w:cs="Times"/>
                <w:color w:val="000000"/>
                <w:sz w:val="24"/>
                <w:szCs w:val="24"/>
              </w:rPr>
              <w:t>establishes realistic goals and manages time well in order to stay within the 20- to 30- minute time limit.</w:t>
            </w:r>
          </w:p>
        </w:tc>
        <w:tc>
          <w:tcPr>
            <w:tcW w:w="360" w:type="dxa"/>
          </w:tcPr>
          <w:p w:rsidR="000D6BCB" w:rsidRDefault="000B79B3">
            <w:pPr>
              <w:pStyle w:val="normal0"/>
            </w:pPr>
            <w:r>
              <w:t>1</w:t>
            </w:r>
          </w:p>
        </w:tc>
        <w:tc>
          <w:tcPr>
            <w:tcW w:w="360" w:type="dxa"/>
          </w:tcPr>
          <w:p w:rsidR="000D6BCB" w:rsidRDefault="000B79B3">
            <w:pPr>
              <w:pStyle w:val="normal0"/>
            </w:pPr>
            <w:r>
              <w:t>2</w:t>
            </w:r>
          </w:p>
        </w:tc>
        <w:tc>
          <w:tcPr>
            <w:tcW w:w="360" w:type="dxa"/>
          </w:tcPr>
          <w:p w:rsidR="000D6BCB" w:rsidRDefault="000B79B3">
            <w:pPr>
              <w:pStyle w:val="normal0"/>
            </w:pPr>
            <w:r>
              <w:t>3</w:t>
            </w:r>
          </w:p>
        </w:tc>
        <w:tc>
          <w:tcPr>
            <w:tcW w:w="720" w:type="dxa"/>
          </w:tcPr>
          <w:p w:rsidR="000D6BCB" w:rsidRDefault="000B79B3">
            <w:pPr>
              <w:pStyle w:val="normal0"/>
            </w:pPr>
            <w:r>
              <w:t>4</w:t>
            </w:r>
          </w:p>
        </w:tc>
      </w:tr>
    </w:tbl>
    <w:p w:rsidR="000D6BCB" w:rsidRDefault="000D6BCB">
      <w:pPr>
        <w:pStyle w:val="normal0"/>
        <w:jc w:val="right"/>
        <w:rPr>
          <w:rFonts w:ascii="Balthazar" w:eastAsia="Balthazar" w:hAnsi="Balthazar" w:cs="Balthazar"/>
        </w:rPr>
      </w:pPr>
    </w:p>
    <w:p w:rsidR="000D6BCB" w:rsidRDefault="000D6BCB">
      <w:pPr>
        <w:pStyle w:val="normal0"/>
      </w:pPr>
    </w:p>
    <w:p w:rsidR="000D6BCB" w:rsidRDefault="000B79B3">
      <w:pPr>
        <w:pStyle w:val="normal0"/>
      </w:pPr>
      <w:r>
        <w:t>Based on this and other observations, some of the tutor’s greatest strengths as a tutor are</w:t>
      </w:r>
    </w:p>
    <w:p w:rsidR="000D6BCB" w:rsidRDefault="000D6BCB">
      <w:pPr>
        <w:pStyle w:val="normal0"/>
      </w:pPr>
    </w:p>
    <w:p w:rsidR="000D6BCB" w:rsidRDefault="000D6BCB">
      <w:pPr>
        <w:pStyle w:val="normal0"/>
      </w:pPr>
    </w:p>
    <w:p w:rsidR="000D6BCB" w:rsidRDefault="000D6BCB">
      <w:pPr>
        <w:pStyle w:val="normal0"/>
      </w:pPr>
    </w:p>
    <w:p w:rsidR="000D6BCB" w:rsidRDefault="000D6BCB">
      <w:pPr>
        <w:pStyle w:val="normal0"/>
      </w:pPr>
    </w:p>
    <w:p w:rsidR="000D6BCB" w:rsidRDefault="000D6BCB">
      <w:pPr>
        <w:pStyle w:val="normal0"/>
      </w:pPr>
    </w:p>
    <w:p w:rsidR="000D6BCB" w:rsidRDefault="000D6BCB">
      <w:pPr>
        <w:pStyle w:val="normal0"/>
      </w:pPr>
    </w:p>
    <w:p w:rsidR="000D6BCB" w:rsidRDefault="000B79B3">
      <w:pPr>
        <w:pStyle w:val="normal0"/>
      </w:pPr>
      <w:r>
        <w:t>Based on this and other observations, the tutor should work on the following 2-3 areas:</w:t>
      </w:r>
    </w:p>
    <w:p w:rsidR="000D6BCB" w:rsidRDefault="000D6BCB">
      <w:pPr>
        <w:pStyle w:val="normal0"/>
      </w:pPr>
    </w:p>
    <w:p w:rsidR="000D6BCB" w:rsidRDefault="000D6BCB">
      <w:pPr>
        <w:pStyle w:val="normal0"/>
      </w:pPr>
    </w:p>
    <w:p w:rsidR="000D6BCB" w:rsidRDefault="000D6BCB">
      <w:pPr>
        <w:pStyle w:val="normal0"/>
      </w:pPr>
    </w:p>
    <w:p w:rsidR="000D6BCB" w:rsidRDefault="000D6BCB">
      <w:pPr>
        <w:pStyle w:val="normal0"/>
      </w:pPr>
    </w:p>
    <w:p w:rsidR="000D6BCB" w:rsidRDefault="000D6BCB">
      <w:pPr>
        <w:pStyle w:val="normal0"/>
      </w:pPr>
    </w:p>
    <w:p w:rsidR="000D6BCB" w:rsidRDefault="000D6BCB">
      <w:pPr>
        <w:pStyle w:val="normal0"/>
      </w:pPr>
    </w:p>
    <w:p w:rsidR="000D6BCB" w:rsidRDefault="000B79B3">
      <w:pPr>
        <w:pStyle w:val="normal0"/>
      </w:pPr>
      <w:r>
        <w:t>These areas will be addressed by…</w:t>
      </w:r>
    </w:p>
    <w:p w:rsidR="000D6BCB" w:rsidRDefault="000B79B3">
      <w:pPr>
        <w:pStyle w:val="normal0"/>
      </w:pPr>
      <w:r>
        <w:t>(The tutor and observer will decide upon a plan of action.)</w:t>
      </w:r>
    </w:p>
    <w:p w:rsidR="000D6BCB" w:rsidRDefault="000D6BCB">
      <w:pPr>
        <w:pStyle w:val="normal0"/>
      </w:pPr>
    </w:p>
    <w:p w:rsidR="000D6BCB" w:rsidRDefault="000D6BCB">
      <w:pPr>
        <w:pStyle w:val="normal0"/>
      </w:pPr>
    </w:p>
    <w:p w:rsidR="000D6BCB" w:rsidRDefault="000D6BCB">
      <w:pPr>
        <w:pStyle w:val="normal0"/>
      </w:pPr>
    </w:p>
    <w:p w:rsidR="000D6BCB" w:rsidRDefault="000D6BCB">
      <w:pPr>
        <w:pStyle w:val="normal0"/>
      </w:pPr>
    </w:p>
    <w:p w:rsidR="000D6BCB" w:rsidRDefault="000D6BCB">
      <w:pPr>
        <w:pStyle w:val="normal0"/>
      </w:pPr>
    </w:p>
    <w:p w:rsidR="000D6BCB" w:rsidRDefault="000D6BCB">
      <w:pPr>
        <w:pStyle w:val="normal0"/>
      </w:pPr>
    </w:p>
    <w:p w:rsidR="000D6BCB" w:rsidRDefault="000D6BCB">
      <w:pPr>
        <w:pStyle w:val="normal0"/>
      </w:pPr>
    </w:p>
    <w:p w:rsidR="000D6BCB" w:rsidRDefault="000D6BCB">
      <w:pPr>
        <w:pStyle w:val="normal0"/>
      </w:pPr>
    </w:p>
    <w:p w:rsidR="000D6BCB" w:rsidRDefault="000D6BCB">
      <w:pPr>
        <w:pStyle w:val="normal0"/>
      </w:pPr>
    </w:p>
    <w:p w:rsidR="000D6BCB" w:rsidRDefault="000D6BCB">
      <w:pPr>
        <w:pStyle w:val="normal0"/>
      </w:pPr>
    </w:p>
    <w:p w:rsidR="000D6BCB" w:rsidRDefault="000D6BCB">
      <w:pPr>
        <w:pStyle w:val="normal0"/>
      </w:pPr>
    </w:p>
    <w:p w:rsidR="000D6BCB" w:rsidRDefault="000D6BCB">
      <w:pPr>
        <w:pStyle w:val="normal0"/>
      </w:pPr>
    </w:p>
    <w:p w:rsidR="000D6BCB" w:rsidRDefault="000B79B3">
      <w:pPr>
        <w:pStyle w:val="normal0"/>
        <w:jc w:val="right"/>
        <w:rPr>
          <w:rFonts w:ascii="Balthazar" w:eastAsia="Balthazar" w:hAnsi="Balthazar" w:cs="Balthazar"/>
        </w:rPr>
      </w:pPr>
      <w:r>
        <w:rPr>
          <w:rFonts w:ascii="Balthazar" w:eastAsia="Balthazar" w:hAnsi="Balthazar" w:cs="Balthazar"/>
        </w:rPr>
        <w:t xml:space="preserve">(This Assessment utilizes principles from </w:t>
      </w:r>
      <w:r>
        <w:rPr>
          <w:rFonts w:ascii="Balthazar" w:eastAsia="Balthazar" w:hAnsi="Balthazar" w:cs="Balthazar"/>
          <w:i/>
        </w:rPr>
        <w:t>The Bedford Guide for Writing Tutors</w:t>
      </w:r>
      <w:r>
        <w:rPr>
          <w:rFonts w:ascii="Balthazar" w:eastAsia="Balthazar" w:hAnsi="Balthazar" w:cs="Balthazar"/>
        </w:rPr>
        <w:t>.)</w:t>
      </w:r>
    </w:p>
    <w:p w:rsidR="000D6BCB" w:rsidRDefault="000D6BCB">
      <w:pPr>
        <w:pStyle w:val="normal0"/>
        <w:spacing w:before="280" w:after="280"/>
        <w:rPr>
          <w:rFonts w:ascii="Lustria" w:eastAsia="Lustria" w:hAnsi="Lustria" w:cs="Lustria"/>
        </w:rPr>
      </w:pPr>
    </w:p>
    <w:p w:rsidR="000D6BCB" w:rsidRDefault="000D6BCB">
      <w:pPr>
        <w:pStyle w:val="normal0"/>
        <w:spacing w:after="120"/>
        <w:ind w:left="360"/>
        <w:rPr>
          <w:rFonts w:ascii="Times New Roman" w:eastAsia="Times New Roman" w:hAnsi="Times New Roman" w:cs="Times New Roman"/>
          <w:i/>
        </w:rPr>
      </w:pPr>
    </w:p>
    <w:sectPr w:rsidR="000D6BCB" w:rsidSect="000D6BCB">
      <w:type w:val="continuous"/>
      <w:pgSz w:w="12240" w:h="15840"/>
      <w:pgMar w:top="1440" w:right="1800" w:bottom="1440" w:left="1800" w:header="360" w:footer="360" w:gutter="0"/>
    </w:sectPr>
  </w:body>
</w:document>
</file>

<file path=word/fontTable.xml><?xml version="1.0" encoding="utf-8"?>
<w:fonts xmlns:r="http://schemas.openxmlformats.org/officeDocument/2006/relationships" xmlns:w="http://schemas.openxmlformats.org/wordprocessingml/2006/main">
  <w:font w:name="Noto Sans Symbols">
    <w:altName w:val="Cambria"/>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Balthazar">
    <w:altName w:val="Cambria"/>
    <w:charset w:val="00"/>
    <w:family w:val="auto"/>
    <w:pitch w:val="default"/>
    <w:sig w:usb0="00000000" w:usb1="00000000" w:usb2="00000000" w:usb3="00000000" w:csb0="00000000" w:csb1="00000000"/>
  </w:font>
  <w:font w:name="Arial Black">
    <w:panose1 w:val="020B0A040201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erriweather">
    <w:altName w:val="Cambria"/>
    <w:charset w:val="00"/>
    <w:family w:val="auto"/>
    <w:pitch w:val="default"/>
    <w:sig w:usb0="00000000" w:usb1="00000000" w:usb2="00000000" w:usb3="00000000" w:csb0="00000000" w:csb1="00000000"/>
  </w:font>
  <w:font w:name="Lustria">
    <w:altName w:val="Cambria"/>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Playfair Display">
    <w:altName w:val="Cambria"/>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D6BCB" w:rsidRDefault="000B79B3">
    <w:pPr>
      <w:pStyle w:val="normal0"/>
      <w:pBdr>
        <w:top w:val="nil"/>
        <w:left w:val="nil"/>
        <w:bottom w:val="nil"/>
        <w:right w:val="nil"/>
        <w:between w:val="nil"/>
      </w:pBdr>
      <w:tabs>
        <w:tab w:val="center" w:pos="4320"/>
        <w:tab w:val="right" w:pos="8640"/>
      </w:tabs>
      <w:rPr>
        <w:color w:val="000000"/>
      </w:rPr>
    </w:pPr>
    <w:r>
      <w:rPr>
        <w:rFonts w:ascii="Balthazar" w:eastAsia="Balthazar" w:hAnsi="Balthazar" w:cs="Balthazar"/>
        <w:color w:val="000000"/>
        <w:sz w:val="18"/>
        <w:szCs w:val="18"/>
      </w:rPr>
      <w:t xml:space="preserve">Writing Lab: Policies • </w:t>
    </w:r>
    <w:r w:rsidR="000D6BCB">
      <w:rPr>
        <w:rFonts w:ascii="Balthazar" w:eastAsia="Balthazar" w:hAnsi="Balthazar" w:cs="Balthazar"/>
        <w:color w:val="000000"/>
        <w:sz w:val="18"/>
        <w:szCs w:val="18"/>
      </w:rPr>
      <w:fldChar w:fldCharType="begin"/>
    </w:r>
    <w:r>
      <w:rPr>
        <w:rFonts w:ascii="Balthazar" w:eastAsia="Balthazar" w:hAnsi="Balthazar" w:cs="Balthazar"/>
        <w:color w:val="000000"/>
        <w:sz w:val="18"/>
        <w:szCs w:val="18"/>
      </w:rPr>
      <w:instrText>PAGE</w:instrText>
    </w:r>
    <w:r w:rsidR="000D6BCB">
      <w:rPr>
        <w:rFonts w:ascii="Balthazar" w:eastAsia="Balthazar" w:hAnsi="Balthazar" w:cs="Balthazar"/>
        <w:color w:val="000000"/>
        <w:sz w:val="18"/>
        <w:szCs w:val="18"/>
      </w:rPr>
      <w:fldChar w:fldCharType="end"/>
    </w:r>
    <w:r>
      <w:rPr>
        <w:rFonts w:ascii="Balthazar" w:eastAsia="Balthazar" w:hAnsi="Balthazar" w:cs="Balthazar"/>
        <w:color w:val="000000"/>
        <w:sz w:val="18"/>
        <w:szCs w:val="18"/>
      </w:rPr>
      <w:t xml:space="preserve"> of </w:t>
    </w:r>
    <w:r w:rsidR="000D6BCB">
      <w:rPr>
        <w:rFonts w:ascii="Balthazar" w:eastAsia="Balthazar" w:hAnsi="Balthazar" w:cs="Balthazar"/>
        <w:color w:val="000000"/>
        <w:sz w:val="18"/>
        <w:szCs w:val="18"/>
      </w:rPr>
      <w:fldChar w:fldCharType="begin"/>
    </w:r>
    <w:r>
      <w:rPr>
        <w:rFonts w:ascii="Balthazar" w:eastAsia="Balthazar" w:hAnsi="Balthazar" w:cs="Balthazar"/>
        <w:color w:val="000000"/>
        <w:sz w:val="18"/>
        <w:szCs w:val="18"/>
      </w:rPr>
      <w:instrText>NUMPAGES</w:instrText>
    </w:r>
    <w:r w:rsidR="000D6BCB">
      <w:rPr>
        <w:rFonts w:ascii="Balthazar" w:eastAsia="Balthazar" w:hAnsi="Balthazar" w:cs="Balthazar"/>
        <w:color w:val="000000"/>
        <w:sz w:val="18"/>
        <w:szCs w:val="18"/>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D6BCB" w:rsidRDefault="000B79B3">
    <w:pPr>
      <w:pStyle w:val="normal0"/>
      <w:pBdr>
        <w:top w:val="nil"/>
        <w:left w:val="nil"/>
        <w:bottom w:val="nil"/>
        <w:right w:val="nil"/>
        <w:between w:val="nil"/>
      </w:pBdr>
      <w:tabs>
        <w:tab w:val="center" w:pos="4320"/>
        <w:tab w:val="right" w:pos="8640"/>
      </w:tabs>
      <w:jc w:val="right"/>
      <w:rPr>
        <w:rFonts w:ascii="Balthazar" w:eastAsia="Balthazar" w:hAnsi="Balthazar" w:cs="Balthazar"/>
        <w:color w:val="000000"/>
        <w:sz w:val="18"/>
        <w:szCs w:val="18"/>
      </w:rPr>
    </w:pPr>
    <w:r>
      <w:rPr>
        <w:rFonts w:ascii="Balthazar" w:eastAsia="Balthazar" w:hAnsi="Balthazar" w:cs="Balthazar"/>
        <w:sz w:val="18"/>
        <w:szCs w:val="18"/>
      </w:rPr>
      <w:t>2/26/2018</w:t>
    </w:r>
    <w:r>
      <w:rPr>
        <w:rFonts w:ascii="Balthazar" w:eastAsia="Balthazar" w:hAnsi="Balthazar" w:cs="Balthazar"/>
        <w:color w:val="000000"/>
        <w:sz w:val="18"/>
        <w:szCs w:val="18"/>
      </w:rPr>
      <w:t xml:space="preserve"> Policies • </w:t>
    </w:r>
    <w:r w:rsidR="000D6BCB">
      <w:rPr>
        <w:rFonts w:ascii="Balthazar" w:eastAsia="Balthazar" w:hAnsi="Balthazar" w:cs="Balthazar"/>
        <w:color w:val="000000"/>
        <w:sz w:val="18"/>
        <w:szCs w:val="18"/>
      </w:rPr>
      <w:fldChar w:fldCharType="begin"/>
    </w:r>
    <w:r>
      <w:rPr>
        <w:rFonts w:ascii="Balthazar" w:eastAsia="Balthazar" w:hAnsi="Balthazar" w:cs="Balthazar"/>
        <w:color w:val="000000"/>
        <w:sz w:val="18"/>
        <w:szCs w:val="18"/>
      </w:rPr>
      <w:instrText>PAGE</w:instrText>
    </w:r>
    <w:r>
      <w:rPr>
        <w:rFonts w:ascii="Balthazar" w:eastAsia="Balthazar" w:hAnsi="Balthazar" w:cs="Balthazar"/>
        <w:color w:val="000000"/>
        <w:sz w:val="18"/>
        <w:szCs w:val="18"/>
      </w:rPr>
      <w:fldChar w:fldCharType="separate"/>
    </w:r>
    <w:r>
      <w:rPr>
        <w:rFonts w:ascii="Balthazar" w:eastAsia="Balthazar" w:hAnsi="Balthazar" w:cs="Balthazar"/>
        <w:noProof/>
        <w:color w:val="000000"/>
        <w:sz w:val="18"/>
        <w:szCs w:val="18"/>
      </w:rPr>
      <w:t>21</w:t>
    </w:r>
    <w:r w:rsidR="000D6BCB">
      <w:rPr>
        <w:rFonts w:ascii="Balthazar" w:eastAsia="Balthazar" w:hAnsi="Balthazar" w:cs="Balthazar"/>
        <w:color w:val="000000"/>
        <w:sz w:val="18"/>
        <w:szCs w:val="18"/>
      </w:rPr>
      <w:fldChar w:fldCharType="end"/>
    </w:r>
    <w:r>
      <w:rPr>
        <w:rFonts w:ascii="Balthazar" w:eastAsia="Balthazar" w:hAnsi="Balthazar" w:cs="Balthazar"/>
        <w:color w:val="000000"/>
        <w:sz w:val="18"/>
        <w:szCs w:val="18"/>
      </w:rPr>
      <w:t xml:space="preserve"> of </w:t>
    </w:r>
    <w:r w:rsidR="000D6BCB">
      <w:rPr>
        <w:rFonts w:ascii="Balthazar" w:eastAsia="Balthazar" w:hAnsi="Balthazar" w:cs="Balthazar"/>
        <w:color w:val="000000"/>
        <w:sz w:val="18"/>
        <w:szCs w:val="18"/>
      </w:rPr>
      <w:fldChar w:fldCharType="begin"/>
    </w:r>
    <w:r>
      <w:rPr>
        <w:rFonts w:ascii="Balthazar" w:eastAsia="Balthazar" w:hAnsi="Balthazar" w:cs="Balthazar"/>
        <w:color w:val="000000"/>
        <w:sz w:val="18"/>
        <w:szCs w:val="18"/>
      </w:rPr>
      <w:instrText>NUMPAGES</w:instrText>
    </w:r>
    <w:r>
      <w:rPr>
        <w:rFonts w:ascii="Balthazar" w:eastAsia="Balthazar" w:hAnsi="Balthazar" w:cs="Balthazar"/>
        <w:color w:val="000000"/>
        <w:sz w:val="18"/>
        <w:szCs w:val="18"/>
      </w:rPr>
      <w:fldChar w:fldCharType="separate"/>
    </w:r>
    <w:r>
      <w:rPr>
        <w:rFonts w:ascii="Balthazar" w:eastAsia="Balthazar" w:hAnsi="Balthazar" w:cs="Balthazar"/>
        <w:noProof/>
        <w:color w:val="000000"/>
        <w:sz w:val="18"/>
        <w:szCs w:val="18"/>
      </w:rPr>
      <w:t>21</w:t>
    </w:r>
    <w:r w:rsidR="000D6BCB">
      <w:rPr>
        <w:rFonts w:ascii="Balthazar" w:eastAsia="Balthazar" w:hAnsi="Balthazar" w:cs="Balthazar"/>
        <w:color w:val="000000"/>
        <w:sz w:val="18"/>
        <w:szCs w:val="18"/>
      </w:rPr>
      <w:fldChar w:fldCharType="end"/>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D6BCB" w:rsidRDefault="000B79B3">
    <w:pPr>
      <w:pStyle w:val="normal0"/>
      <w:pBdr>
        <w:top w:val="nil"/>
        <w:left w:val="nil"/>
        <w:bottom w:val="nil"/>
        <w:right w:val="nil"/>
        <w:between w:val="nil"/>
      </w:pBdr>
      <w:tabs>
        <w:tab w:val="center" w:pos="4320"/>
        <w:tab w:val="right" w:pos="8640"/>
      </w:tabs>
      <w:rPr>
        <w:color w:val="000000"/>
      </w:rPr>
    </w:pPr>
    <w:r>
      <w:rPr>
        <w:color w:val="000000"/>
      </w:rPr>
      <w:t>Koret Basic Skills Project: Policies and Guidelines</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653DC8"/>
    <w:multiLevelType w:val="multilevel"/>
    <w:tmpl w:val="DB8E6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BB1F60"/>
    <w:multiLevelType w:val="multilevel"/>
    <w:tmpl w:val="DE421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3B1F45"/>
    <w:multiLevelType w:val="multilevel"/>
    <w:tmpl w:val="9D92806C"/>
    <w:lvl w:ilvl="0">
      <w:start w:val="1"/>
      <w:numFmt w:val="decimal"/>
      <w:lvlText w:val="%1."/>
      <w:lvlJc w:val="left"/>
      <w:pPr>
        <w:ind w:left="45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822732"/>
    <w:multiLevelType w:val="multilevel"/>
    <w:tmpl w:val="B7E682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776385B"/>
    <w:multiLevelType w:val="multilevel"/>
    <w:tmpl w:val="91E8D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CD4453"/>
    <w:multiLevelType w:val="multilevel"/>
    <w:tmpl w:val="E2A6831A"/>
    <w:lvl w:ilvl="0">
      <w:start w:val="1"/>
      <w:numFmt w:val="decimal"/>
      <w:lvlText w:val="%1."/>
      <w:lvlJc w:val="left"/>
      <w:pPr>
        <w:ind w:left="720" w:hanging="360"/>
      </w:pPr>
    </w:lvl>
    <w:lvl w:ilvl="1">
      <w:start w:val="1"/>
      <w:numFmt w:val="bullet"/>
      <w:lvlText w:val="➢"/>
      <w:lvlJc w:val="left"/>
      <w:pPr>
        <w:ind w:left="99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303019"/>
    <w:multiLevelType w:val="multilevel"/>
    <w:tmpl w:val="F8465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FFF1F83"/>
    <w:multiLevelType w:val="multilevel"/>
    <w:tmpl w:val="3328D58C"/>
    <w:lvl w:ilvl="0">
      <w:start w:val="1"/>
      <w:numFmt w:val="decimal"/>
      <w:lvlText w:val="%1."/>
      <w:lvlJc w:val="left"/>
      <w:pPr>
        <w:ind w:left="45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AE6D08"/>
    <w:multiLevelType w:val="multilevel"/>
    <w:tmpl w:val="2C02CA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33A73EE0"/>
    <w:multiLevelType w:val="multilevel"/>
    <w:tmpl w:val="CB24D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8A1340E"/>
    <w:multiLevelType w:val="multilevel"/>
    <w:tmpl w:val="6A084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8D6A16"/>
    <w:multiLevelType w:val="multilevel"/>
    <w:tmpl w:val="57A6D840"/>
    <w:lvl w:ilvl="0">
      <w:start w:val="1"/>
      <w:numFmt w:val="decimal"/>
      <w:lvlText w:val="%1."/>
      <w:lvlJc w:val="left"/>
      <w:pPr>
        <w:ind w:left="450" w:hanging="360"/>
      </w:pPr>
      <w:rPr>
        <w:rFonts w:ascii="Times New Roman" w:eastAsia="Times New Roman" w:hAnsi="Times New Roman" w:cs="Times New Roman"/>
      </w:rPr>
    </w:lvl>
    <w:lvl w:ilvl="1">
      <w:start w:val="1"/>
      <w:numFmt w:val="bullet"/>
      <w:lvlText w:val="●"/>
      <w:lvlJc w:val="left"/>
      <w:pPr>
        <w:ind w:left="126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4D7A5D"/>
    <w:multiLevelType w:val="multilevel"/>
    <w:tmpl w:val="07BADA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528C0895"/>
    <w:multiLevelType w:val="multilevel"/>
    <w:tmpl w:val="DB421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573B341B"/>
    <w:multiLevelType w:val="multilevel"/>
    <w:tmpl w:val="64E62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5C851C27"/>
    <w:multiLevelType w:val="multilevel"/>
    <w:tmpl w:val="5008CA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DBE0050"/>
    <w:multiLevelType w:val="multilevel"/>
    <w:tmpl w:val="747295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603B034E"/>
    <w:multiLevelType w:val="multilevel"/>
    <w:tmpl w:val="ECEEF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1E1482F"/>
    <w:multiLevelType w:val="multilevel"/>
    <w:tmpl w:val="E83E4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7180013B"/>
    <w:multiLevelType w:val="multilevel"/>
    <w:tmpl w:val="DDD84506"/>
    <w:lvl w:ilvl="0">
      <w:start w:val="1"/>
      <w:numFmt w:val="decimal"/>
      <w:lvlText w:val="%1."/>
      <w:lvlJc w:val="left"/>
      <w:pPr>
        <w:ind w:left="720" w:hanging="360"/>
      </w:pPr>
    </w:lvl>
    <w:lvl w:ilvl="1">
      <w:start w:val="1"/>
      <w:numFmt w:val="bullet"/>
      <w:lvlText w:val="➢"/>
      <w:lvlJc w:val="left"/>
      <w:pPr>
        <w:ind w:left="99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3071981"/>
    <w:multiLevelType w:val="multilevel"/>
    <w:tmpl w:val="449C9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5E40D7D"/>
    <w:multiLevelType w:val="multilevel"/>
    <w:tmpl w:val="2BD4A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BB7778F"/>
    <w:multiLevelType w:val="multilevel"/>
    <w:tmpl w:val="08A027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7EC76A3B"/>
    <w:multiLevelType w:val="multilevel"/>
    <w:tmpl w:val="64FA2668"/>
    <w:lvl w:ilvl="0">
      <w:start w:val="1"/>
      <w:numFmt w:val="decimal"/>
      <w:lvlText w:val="%1."/>
      <w:lvlJc w:val="left"/>
      <w:pPr>
        <w:ind w:left="45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5"/>
  </w:num>
  <w:num w:numId="3">
    <w:abstractNumId w:val="20"/>
  </w:num>
  <w:num w:numId="4">
    <w:abstractNumId w:val="16"/>
  </w:num>
  <w:num w:numId="5">
    <w:abstractNumId w:val="10"/>
  </w:num>
  <w:num w:numId="6">
    <w:abstractNumId w:val="3"/>
  </w:num>
  <w:num w:numId="7">
    <w:abstractNumId w:val="2"/>
  </w:num>
  <w:num w:numId="8">
    <w:abstractNumId w:val="7"/>
  </w:num>
  <w:num w:numId="9">
    <w:abstractNumId w:val="21"/>
  </w:num>
  <w:num w:numId="10">
    <w:abstractNumId w:val="0"/>
  </w:num>
  <w:num w:numId="11">
    <w:abstractNumId w:val="14"/>
  </w:num>
  <w:num w:numId="12">
    <w:abstractNumId w:val="22"/>
  </w:num>
  <w:num w:numId="13">
    <w:abstractNumId w:val="1"/>
  </w:num>
  <w:num w:numId="14">
    <w:abstractNumId w:val="6"/>
  </w:num>
  <w:num w:numId="15">
    <w:abstractNumId w:val="23"/>
  </w:num>
  <w:num w:numId="16">
    <w:abstractNumId w:val="18"/>
  </w:num>
  <w:num w:numId="17">
    <w:abstractNumId w:val="12"/>
  </w:num>
  <w:num w:numId="18">
    <w:abstractNumId w:val="11"/>
  </w:num>
  <w:num w:numId="19">
    <w:abstractNumId w:val="13"/>
  </w:num>
  <w:num w:numId="20">
    <w:abstractNumId w:val="17"/>
  </w:num>
  <w:num w:numId="21">
    <w:abstractNumId w:val="8"/>
  </w:num>
  <w:num w:numId="22">
    <w:abstractNumId w:val="9"/>
  </w:num>
  <w:num w:numId="23">
    <w:abstractNumId w:val="5"/>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0D6BCB"/>
    <w:rsid w:val="000B79B3"/>
    <w:rsid w:val="000D6BC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D6BCB"/>
    <w:pPr>
      <w:keepNext/>
      <w:outlineLvl w:val="0"/>
    </w:pPr>
    <w:rPr>
      <w:rFonts w:ascii="Times New Roman" w:eastAsia="Times New Roman" w:hAnsi="Times New Roman" w:cs="Times New Roman"/>
      <w:u w:val="single"/>
    </w:rPr>
  </w:style>
  <w:style w:type="paragraph" w:styleId="Heading2">
    <w:name w:val="heading 2"/>
    <w:basedOn w:val="normal0"/>
    <w:next w:val="normal0"/>
    <w:rsid w:val="000D6BCB"/>
    <w:pPr>
      <w:keepNext/>
      <w:spacing w:before="240" w:after="60"/>
      <w:outlineLvl w:val="1"/>
    </w:pPr>
    <w:rPr>
      <w:rFonts w:ascii="Helvetica Neue" w:eastAsia="Helvetica Neue" w:hAnsi="Helvetica Neue" w:cs="Helvetica Neue"/>
      <w:b/>
      <w:i/>
      <w:sz w:val="28"/>
      <w:szCs w:val="28"/>
    </w:rPr>
  </w:style>
  <w:style w:type="paragraph" w:styleId="Heading3">
    <w:name w:val="heading 3"/>
    <w:basedOn w:val="normal0"/>
    <w:next w:val="normal0"/>
    <w:rsid w:val="000D6BCB"/>
    <w:pPr>
      <w:keepNext/>
      <w:spacing w:before="240" w:after="120"/>
      <w:outlineLvl w:val="2"/>
    </w:pPr>
    <w:rPr>
      <w:rFonts w:ascii="Balthazar" w:eastAsia="Balthazar" w:hAnsi="Balthazar" w:cs="Balthazar"/>
      <w:b/>
      <w:sz w:val="28"/>
      <w:szCs w:val="28"/>
    </w:rPr>
  </w:style>
  <w:style w:type="paragraph" w:styleId="Heading4">
    <w:name w:val="heading 4"/>
    <w:basedOn w:val="normal0"/>
    <w:next w:val="normal0"/>
    <w:rsid w:val="000D6BCB"/>
    <w:pPr>
      <w:keepNext/>
      <w:spacing w:line="480" w:lineRule="auto"/>
      <w:outlineLvl w:val="3"/>
    </w:pPr>
    <w:rPr>
      <w:rFonts w:ascii="Times New Roman" w:eastAsia="Times New Roman" w:hAnsi="Times New Roman" w:cs="Times New Roman"/>
      <w:b/>
    </w:rPr>
  </w:style>
  <w:style w:type="paragraph" w:styleId="Heading5">
    <w:name w:val="heading 5"/>
    <w:basedOn w:val="normal0"/>
    <w:next w:val="normal0"/>
    <w:rsid w:val="000D6BCB"/>
    <w:pPr>
      <w:keepNext/>
      <w:spacing w:line="480" w:lineRule="auto"/>
      <w:outlineLvl w:val="4"/>
    </w:pPr>
    <w:rPr>
      <w:rFonts w:ascii="Balthazar" w:eastAsia="Balthazar" w:hAnsi="Balthazar" w:cs="Balthazar"/>
      <w:b/>
      <w:sz w:val="32"/>
      <w:szCs w:val="32"/>
    </w:rPr>
  </w:style>
  <w:style w:type="paragraph" w:styleId="Heading6">
    <w:name w:val="heading 6"/>
    <w:basedOn w:val="normal0"/>
    <w:next w:val="normal0"/>
    <w:rsid w:val="000D6BCB"/>
    <w:pPr>
      <w:keepNext/>
      <w:spacing w:before="160" w:after="40"/>
      <w:outlineLvl w:val="5"/>
    </w:pPr>
    <w:rPr>
      <w:rFonts w:ascii="Arial Black" w:eastAsia="Arial Black" w:hAnsi="Arial Black" w:cs="Arial Black"/>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D6BCB"/>
  </w:style>
  <w:style w:type="paragraph" w:styleId="Title">
    <w:name w:val="Title"/>
    <w:basedOn w:val="normal0"/>
    <w:next w:val="normal0"/>
    <w:rsid w:val="000D6BCB"/>
    <w:pPr>
      <w:keepNext/>
      <w:keepLines/>
      <w:spacing w:before="480" w:after="120"/>
    </w:pPr>
    <w:rPr>
      <w:b/>
      <w:sz w:val="72"/>
      <w:szCs w:val="72"/>
    </w:rPr>
  </w:style>
  <w:style w:type="paragraph" w:styleId="Subtitle">
    <w:name w:val="Subtitle"/>
    <w:basedOn w:val="normal0"/>
    <w:next w:val="normal0"/>
    <w:rsid w:val="000D6BCB"/>
    <w:pPr>
      <w:keepNext/>
      <w:keepLines/>
      <w:spacing w:before="360" w:after="80"/>
    </w:pPr>
    <w:rPr>
      <w:rFonts w:ascii="Georgia" w:eastAsia="Georgia" w:hAnsi="Georgia" w:cs="Georgia"/>
      <w:i/>
      <w:color w:val="666666"/>
      <w:sz w:val="48"/>
      <w:szCs w:val="48"/>
    </w:rPr>
  </w:style>
  <w:style w:type="table" w:customStyle="1" w:styleId="a">
    <w:basedOn w:val="TableNormal"/>
    <w:rsid w:val="000D6BCB"/>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csf.edu/Schedule/CD/ENGL%2086.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ccsf.edu/Schedule/CD/ESL%20160.htm" TargetMode="External"/><Relationship Id="rId11" Type="http://schemas.openxmlformats.org/officeDocument/2006/relationships/hyperlink" Target="https://www.ccsf.edu/Schedule/CD/ENGL%2096.htm" TargetMode="External"/><Relationship Id="rId12" Type="http://schemas.openxmlformats.org/officeDocument/2006/relationships/hyperlink" Target="https://www.ccsf.edu/Schedule/CD/ENGL%2088.htm" TargetMode="External"/><Relationship Id="rId13" Type="http://schemas.openxmlformats.org/officeDocument/2006/relationships/hyperlink" Target="https://www.ccsf.edu/Schedule/CD/ENGL%2088B.htm" TargetMode="External"/><Relationship Id="rId14" Type="http://schemas.openxmlformats.org/officeDocument/2006/relationships/hyperlink" Target="https://www.ccsf.edu/Schedule/CD/ESL%20130.htm" TargetMode="External"/><Relationship Id="rId15" Type="http://schemas.openxmlformats.org/officeDocument/2006/relationships/hyperlink" Target="https://www.ccsf.edu/Schedule/CD/ESL%20140.htm" TargetMode="External"/><Relationship Id="rId16" Type="http://schemas.openxmlformats.org/officeDocument/2006/relationships/hyperlink" Target="https://www.ccsf.edu/Schedule/CD/ENGL%20L.htm" TargetMode="External"/><Relationship Id="rId17" Type="http://schemas.openxmlformats.org/officeDocument/2006/relationships/hyperlink" Target="https://www.ccsf.edu/Schedule/CD/ENGL%2091.htm" TargetMode="External"/><Relationship Id="rId18" Type="http://schemas.openxmlformats.org/officeDocument/2006/relationships/hyperlink" Target="https://www.ccsf.edu/Schedule/CD/ENGL%2093.htm" TargetMode="External"/><Relationship Id="rId19" Type="http://schemas.openxmlformats.org/officeDocument/2006/relationships/hyperlink" Target="https://www.ccsf.edu/Schedule/CD/ENGL%2095.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s://www.ccsf.edu/Schedule/CD/ENGL%20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6370</Words>
  <Characters>36312</Characters>
  <Application>Microsoft Word 12.0.0</Application>
  <DocSecurity>0</DocSecurity>
  <Lines>302</Lines>
  <Paragraphs>72</Paragraphs>
  <ScaleCrop>false</ScaleCrop>
  <LinksUpToDate>false</LinksUpToDate>
  <CharactersWithSpaces>44593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  Brock</cp:lastModifiedBy>
  <cp:revision>2</cp:revision>
  <dcterms:created xsi:type="dcterms:W3CDTF">2018-05-03T13:18:00Z</dcterms:created>
  <dcterms:modified xsi:type="dcterms:W3CDTF">2018-05-03T13:18:00Z</dcterms:modified>
</cp:coreProperties>
</file>