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90" w:rsidRDefault="006B5990" w:rsidP="006B5990">
      <w:pPr>
        <w:jc w:val="center"/>
      </w:pPr>
    </w:p>
    <w:p w:rsidR="006B5990" w:rsidRPr="006B5990" w:rsidRDefault="006B5990" w:rsidP="006B5990">
      <w:pPr>
        <w:jc w:val="center"/>
        <w:rPr>
          <w:b/>
        </w:rPr>
      </w:pPr>
      <w:r w:rsidRPr="006B5990">
        <w:rPr>
          <w:b/>
        </w:rPr>
        <w:t>The Butler Community College Reading Cycle: A Backbone of Backward Design</w:t>
      </w:r>
    </w:p>
    <w:p w:rsidR="006B5990" w:rsidRDefault="006B5990" w:rsidP="006B5990">
      <w:pPr>
        <w:jc w:val="center"/>
      </w:pPr>
      <w:bookmarkStart w:id="0" w:name="_GoBack"/>
      <w:bookmarkEnd w:id="0"/>
      <w:r>
        <w:t>Click below to access Prezi:</w:t>
      </w:r>
    </w:p>
    <w:p w:rsidR="006B5990" w:rsidRDefault="006B5990" w:rsidP="006B5990">
      <w:pPr>
        <w:jc w:val="center"/>
      </w:pPr>
    </w:p>
    <w:p w:rsidR="00526327" w:rsidRDefault="006B5990" w:rsidP="006B5990">
      <w:pPr>
        <w:jc w:val="center"/>
      </w:pPr>
      <w:r>
        <w:rPr>
          <w:noProof/>
        </w:rPr>
        <w:drawing>
          <wp:inline distT="0" distB="0" distL="0" distR="0" wp14:anchorId="52883B17" wp14:editId="4F4FB859">
            <wp:extent cx="3505200" cy="3505200"/>
            <wp:effectExtent l="0" t="0" r="0" b="0"/>
            <wp:docPr id="1" name="Picture 1" descr="C:\Users\cteubner\Desktop\2000px-Prezi_logo_transparent_2012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eubner\Desktop\2000px-Prezi_logo_transparent_201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990">
        <w:t>http://prezi.com/dscqqmvxntok/?utm_campaign=share&amp;utm_medium=copy&amp;rc=ex0share</w:t>
      </w:r>
    </w:p>
    <w:sectPr w:rsidR="0052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90"/>
    <w:rsid w:val="00526327"/>
    <w:rsid w:val="006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rezi.com/dscqqmvxntok/?utm_campaign=share&amp;utm_medium=copy&amp;rc=ex0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Teubner</dc:creator>
  <cp:lastModifiedBy>Cory Teubner</cp:lastModifiedBy>
  <cp:revision>1</cp:revision>
  <dcterms:created xsi:type="dcterms:W3CDTF">2016-06-20T14:44:00Z</dcterms:created>
  <dcterms:modified xsi:type="dcterms:W3CDTF">2016-06-20T14:46:00Z</dcterms:modified>
</cp:coreProperties>
</file>